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92" w:rsidRPr="00671DFF" w:rsidRDefault="00B929F1">
      <w:pPr>
        <w:pStyle w:val="ac"/>
        <w:ind w:firstLine="284"/>
        <w:rPr>
          <w:rFonts w:ascii="PT Astra Serif" w:hAnsi="PT Astra Serif"/>
        </w:rPr>
      </w:pPr>
      <w:r w:rsidRPr="00671DFF">
        <w:rPr>
          <w:rFonts w:ascii="PT Astra Serif" w:hAnsi="PT Astra Serif"/>
          <w:noProof/>
          <w:lang w:eastAsia="ru-RU"/>
        </w:rPr>
        <w:drawing>
          <wp:inline distT="0" distB="0" distL="0" distR="0">
            <wp:extent cx="627380" cy="88519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8" t="-27" r="-3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692" w:rsidRPr="00671DFF" w:rsidRDefault="007D1692">
      <w:pPr>
        <w:pStyle w:val="ac"/>
        <w:spacing w:before="0" w:after="0"/>
        <w:rPr>
          <w:rFonts w:ascii="PT Astra Serif" w:hAnsi="PT Astra Serif"/>
        </w:rPr>
      </w:pPr>
    </w:p>
    <w:p w:rsidR="007D1692" w:rsidRPr="00671DFF" w:rsidRDefault="00B929F1">
      <w:pPr>
        <w:pStyle w:val="Standard"/>
        <w:spacing w:line="276" w:lineRule="auto"/>
        <w:jc w:val="center"/>
        <w:rPr>
          <w:rFonts w:ascii="PT Astra Serif" w:hAnsi="PT Astra Serif"/>
          <w:b/>
          <w:bCs/>
          <w:sz w:val="36"/>
          <w:szCs w:val="36"/>
        </w:rPr>
      </w:pPr>
      <w:r w:rsidRPr="00671DFF">
        <w:rPr>
          <w:rFonts w:ascii="PT Astra Serif" w:hAnsi="PT Astra Serif"/>
          <w:b/>
          <w:bCs/>
          <w:sz w:val="36"/>
          <w:szCs w:val="36"/>
        </w:rPr>
        <w:t>МИНИСТЕРСТВО ОБРАЗОВАНИЯ И НАУКИ</w:t>
      </w:r>
    </w:p>
    <w:p w:rsidR="007D1692" w:rsidRPr="00671DFF" w:rsidRDefault="00B929F1">
      <w:pPr>
        <w:pStyle w:val="Standard"/>
        <w:spacing w:line="276" w:lineRule="auto"/>
        <w:jc w:val="center"/>
        <w:rPr>
          <w:rFonts w:ascii="PT Astra Serif" w:hAnsi="PT Astra Serif"/>
          <w:b/>
          <w:bCs/>
          <w:sz w:val="36"/>
          <w:szCs w:val="36"/>
        </w:rPr>
      </w:pPr>
      <w:r w:rsidRPr="00671DFF">
        <w:rPr>
          <w:rFonts w:ascii="PT Astra Serif" w:hAnsi="PT Astra Serif"/>
          <w:b/>
          <w:bCs/>
          <w:sz w:val="36"/>
          <w:szCs w:val="36"/>
        </w:rPr>
        <w:t>ТАМБОВСКОЙ ОБЛАСТИ</w:t>
      </w:r>
    </w:p>
    <w:p w:rsidR="007D1692" w:rsidRPr="00671DFF" w:rsidRDefault="007D1692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7D1692" w:rsidRPr="00671DFF" w:rsidRDefault="00B929F1">
      <w:pPr>
        <w:pStyle w:val="Standard"/>
        <w:jc w:val="center"/>
        <w:rPr>
          <w:rFonts w:ascii="PT Astra Serif" w:hAnsi="PT Astra Serif"/>
          <w:b/>
          <w:bCs/>
          <w:sz w:val="40"/>
          <w:szCs w:val="40"/>
        </w:rPr>
      </w:pPr>
      <w:r w:rsidRPr="00671DFF">
        <w:rPr>
          <w:rFonts w:ascii="PT Astra Serif" w:hAnsi="PT Astra Serif"/>
          <w:b/>
          <w:bCs/>
          <w:sz w:val="40"/>
          <w:szCs w:val="40"/>
        </w:rPr>
        <w:t>П Р И К А З</w:t>
      </w:r>
    </w:p>
    <w:p w:rsidR="007D1692" w:rsidRPr="00671DFF" w:rsidRDefault="007D1692">
      <w:pPr>
        <w:pStyle w:val="Standard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D1692" w:rsidRPr="00671DFF" w:rsidRDefault="002A0FB6">
      <w:pPr>
        <w:pStyle w:val="Standard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08.12.2023</w:t>
      </w:r>
      <w:r w:rsidR="00B929F1" w:rsidRPr="00671DFF">
        <w:rPr>
          <w:rFonts w:ascii="PT Astra Serif" w:hAnsi="PT Astra Serif"/>
          <w:sz w:val="28"/>
          <w:szCs w:val="28"/>
        </w:rPr>
        <w:tab/>
      </w:r>
      <w:r w:rsidR="00B929F1" w:rsidRPr="00671DFF">
        <w:rPr>
          <w:rFonts w:ascii="PT Astra Serif" w:hAnsi="PT Astra Serif"/>
          <w:sz w:val="28"/>
          <w:szCs w:val="28"/>
        </w:rPr>
        <w:tab/>
      </w:r>
      <w:r w:rsidR="00B929F1" w:rsidRPr="00671DFF">
        <w:rPr>
          <w:rFonts w:ascii="PT Astra Serif" w:hAnsi="PT Astra Serif"/>
          <w:sz w:val="28"/>
          <w:szCs w:val="28"/>
        </w:rPr>
        <w:tab/>
      </w:r>
      <w:r w:rsidR="00B929F1" w:rsidRPr="00671DFF">
        <w:rPr>
          <w:rFonts w:ascii="PT Astra Serif" w:hAnsi="PT Astra Serif"/>
          <w:sz w:val="28"/>
          <w:szCs w:val="28"/>
        </w:rPr>
        <w:tab/>
      </w:r>
      <w:r w:rsidR="00B929F1" w:rsidRPr="00671DFF">
        <w:rPr>
          <w:rFonts w:ascii="PT Astra Serif" w:hAnsi="PT Astra Serif"/>
          <w:sz w:val="28"/>
          <w:szCs w:val="28"/>
        </w:rPr>
        <w:tab/>
      </w:r>
      <w:r w:rsidR="00B929F1" w:rsidRPr="00671DFF">
        <w:rPr>
          <w:rFonts w:ascii="PT Astra Serif" w:hAnsi="PT Astra Serif"/>
          <w:sz w:val="28"/>
          <w:szCs w:val="28"/>
        </w:rPr>
        <w:tab/>
      </w:r>
      <w:r w:rsidR="00B929F1" w:rsidRPr="00671DFF">
        <w:rPr>
          <w:rFonts w:ascii="PT Astra Serif" w:hAnsi="PT Astra Serif"/>
          <w:sz w:val="28"/>
          <w:szCs w:val="28"/>
        </w:rPr>
        <w:tab/>
      </w:r>
      <w:r w:rsidR="00B929F1" w:rsidRPr="00671DFF">
        <w:rPr>
          <w:rFonts w:ascii="PT Astra Serif" w:hAnsi="PT Astra Serif"/>
          <w:sz w:val="28"/>
          <w:szCs w:val="28"/>
        </w:rPr>
        <w:tab/>
      </w:r>
      <w:r w:rsidR="00B929F1" w:rsidRPr="00671DFF">
        <w:rPr>
          <w:rFonts w:ascii="PT Astra Serif" w:hAnsi="PT Astra Serif"/>
          <w:sz w:val="28"/>
          <w:szCs w:val="28"/>
        </w:rPr>
        <w:tab/>
        <w:t>№</w:t>
      </w:r>
      <w:r>
        <w:rPr>
          <w:rFonts w:ascii="PT Astra Serif" w:hAnsi="PT Astra Serif"/>
          <w:sz w:val="28"/>
          <w:szCs w:val="28"/>
        </w:rPr>
        <w:t>3385</w:t>
      </w:r>
      <w:bookmarkStart w:id="0" w:name="_GoBack"/>
      <w:bookmarkEnd w:id="0"/>
    </w:p>
    <w:p w:rsidR="007D1692" w:rsidRPr="00671DFF" w:rsidRDefault="007D1692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7D1692" w:rsidRPr="00671DFF" w:rsidRDefault="00B929F1">
      <w:pPr>
        <w:pStyle w:val="Standard"/>
        <w:rPr>
          <w:rFonts w:ascii="PT Astra Serif" w:hAnsi="PT Astra Serif"/>
        </w:rPr>
      </w:pPr>
      <w:r w:rsidRPr="00671DFF">
        <w:rPr>
          <w:rFonts w:ascii="PT Astra Serif" w:hAnsi="PT Astra Serif"/>
        </w:rPr>
        <w:tab/>
      </w:r>
      <w:r w:rsidRPr="00671DFF">
        <w:rPr>
          <w:rFonts w:ascii="PT Astra Serif" w:hAnsi="PT Astra Serif"/>
        </w:rPr>
        <w:tab/>
      </w:r>
      <w:r w:rsidRPr="00671DFF">
        <w:rPr>
          <w:rFonts w:ascii="PT Astra Serif" w:hAnsi="PT Astra Serif"/>
        </w:rPr>
        <w:tab/>
      </w:r>
      <w:r w:rsidRPr="00671DFF">
        <w:rPr>
          <w:rFonts w:ascii="PT Astra Serif" w:hAnsi="PT Astra Serif"/>
        </w:rPr>
        <w:tab/>
      </w:r>
      <w:r w:rsidRPr="00671DFF">
        <w:rPr>
          <w:rFonts w:ascii="PT Astra Serif" w:hAnsi="PT Astra Serif"/>
        </w:rPr>
        <w:tab/>
        <w:t xml:space="preserve">         </w:t>
      </w:r>
      <w:r w:rsidRPr="00671DFF">
        <w:rPr>
          <w:rFonts w:ascii="PT Astra Serif" w:hAnsi="PT Astra Serif"/>
          <w:sz w:val="28"/>
        </w:rPr>
        <w:t>г. Тамбов</w:t>
      </w:r>
    </w:p>
    <w:p w:rsidR="007D1692" w:rsidRPr="00671DFF" w:rsidRDefault="007D1692">
      <w:pPr>
        <w:pStyle w:val="Standard"/>
        <w:rPr>
          <w:rFonts w:ascii="PT Astra Serif" w:hAnsi="PT Astra Serif"/>
          <w:sz w:val="28"/>
          <w:szCs w:val="28"/>
        </w:rPr>
      </w:pPr>
    </w:p>
    <w:p w:rsidR="007D1692" w:rsidRPr="00671DFF" w:rsidRDefault="007D1692">
      <w:pPr>
        <w:pStyle w:val="Standard"/>
        <w:rPr>
          <w:rFonts w:ascii="PT Astra Serif" w:hAnsi="PT Astra Serif"/>
          <w:sz w:val="28"/>
          <w:szCs w:val="28"/>
        </w:rPr>
      </w:pPr>
    </w:p>
    <w:p w:rsidR="002462F5" w:rsidRPr="002462F5" w:rsidRDefault="002462F5" w:rsidP="002462F5">
      <w:pPr>
        <w:jc w:val="center"/>
        <w:rPr>
          <w:rFonts w:ascii="PT Astra Serif" w:hAnsi="PT Astra Serif"/>
          <w:b/>
          <w:sz w:val="28"/>
          <w:szCs w:val="28"/>
        </w:rPr>
      </w:pPr>
      <w:r w:rsidRPr="002462F5">
        <w:rPr>
          <w:rFonts w:ascii="PT Astra Serif" w:hAnsi="PT Astra Serif"/>
          <w:b/>
          <w:sz w:val="28"/>
          <w:szCs w:val="28"/>
        </w:rPr>
        <w:t>О проведении регионального этапа всероссийской олимпиады школьников в 2023/24 учебном году</w:t>
      </w:r>
    </w:p>
    <w:p w:rsidR="007756FC" w:rsidRDefault="007756FC">
      <w:pPr>
        <w:pStyle w:val="Standard"/>
        <w:jc w:val="center"/>
        <w:rPr>
          <w:rFonts w:ascii="PT Astra Serif" w:hAnsi="PT Astra Serif"/>
          <w:b/>
          <w:bCs/>
          <w:sz w:val="28"/>
        </w:rPr>
      </w:pPr>
    </w:p>
    <w:p w:rsidR="007756FC" w:rsidRDefault="007756FC">
      <w:pPr>
        <w:pStyle w:val="Standard"/>
        <w:jc w:val="center"/>
        <w:rPr>
          <w:rFonts w:ascii="PT Astra Serif" w:hAnsi="PT Astra Serif"/>
          <w:b/>
          <w:bCs/>
          <w:sz w:val="28"/>
        </w:rPr>
      </w:pPr>
    </w:p>
    <w:p w:rsidR="002462F5" w:rsidRDefault="008E71A4" w:rsidP="004A7B24">
      <w:pPr>
        <w:widowControl/>
        <w:suppressAutoHyphens w:val="0"/>
        <w:ind w:firstLine="709"/>
        <w:jc w:val="both"/>
        <w:textAlignment w:val="auto"/>
        <w:rPr>
          <w:rFonts w:ascii="PT Astra Serif" w:hAnsi="PT Astra Serif"/>
          <w:color w:val="000000"/>
          <w:sz w:val="28"/>
          <w:szCs w:val="28"/>
        </w:rPr>
      </w:pPr>
      <w:r w:rsidRPr="006109A0">
        <w:rPr>
          <w:rFonts w:ascii="PT Astra Serif" w:hAnsi="PT Astra Serif"/>
          <w:sz w:val="28"/>
          <w:szCs w:val="28"/>
        </w:rPr>
        <w:t xml:space="preserve">В целях создания творческой среды для развития способностей </w:t>
      </w:r>
      <w:r w:rsidR="004A7B24">
        <w:rPr>
          <w:rFonts w:ascii="PT Astra Serif" w:hAnsi="PT Astra Serif"/>
          <w:sz w:val="28"/>
          <w:szCs w:val="28"/>
        </w:rPr>
        <w:t xml:space="preserve">                    </w:t>
      </w:r>
      <w:r w:rsidRPr="006109A0">
        <w:rPr>
          <w:rFonts w:ascii="PT Astra Serif" w:hAnsi="PT Astra Serif"/>
          <w:sz w:val="28"/>
          <w:szCs w:val="28"/>
        </w:rPr>
        <w:t xml:space="preserve">обучающихся, стимулирования и выявления достижений талантливых детей и в соответствии с </w:t>
      </w:r>
      <w:r w:rsidRPr="006109A0">
        <w:rPr>
          <w:rFonts w:ascii="PT Astra Serif" w:hAnsi="PT Astra Serif"/>
          <w:color w:val="000000"/>
          <w:sz w:val="28"/>
          <w:szCs w:val="28"/>
        </w:rPr>
        <w:t xml:space="preserve">приказами Министерства просвещения Российской </w:t>
      </w:r>
      <w:r w:rsidR="004A7B24">
        <w:rPr>
          <w:rFonts w:ascii="PT Astra Serif" w:hAnsi="PT Astra Serif"/>
          <w:color w:val="000000"/>
          <w:sz w:val="28"/>
          <w:szCs w:val="28"/>
        </w:rPr>
        <w:t xml:space="preserve">               </w:t>
      </w:r>
      <w:r w:rsidRPr="006109A0">
        <w:rPr>
          <w:rFonts w:ascii="PT Astra Serif" w:hAnsi="PT Astra Serif"/>
          <w:color w:val="000000"/>
          <w:sz w:val="28"/>
          <w:szCs w:val="28"/>
        </w:rPr>
        <w:t>Федерации «Об утверждении Порядка проведения всероссийской олимпиады школьников» от 2</w:t>
      </w:r>
      <w:r>
        <w:rPr>
          <w:rFonts w:ascii="PT Astra Serif" w:hAnsi="PT Astra Serif"/>
          <w:color w:val="000000"/>
          <w:sz w:val="28"/>
          <w:szCs w:val="28"/>
        </w:rPr>
        <w:t>7</w:t>
      </w:r>
      <w:r w:rsidRPr="006109A0">
        <w:rPr>
          <w:rFonts w:ascii="PT Astra Serif" w:hAnsi="PT Astra Serif"/>
          <w:color w:val="000000"/>
          <w:sz w:val="28"/>
          <w:szCs w:val="28"/>
        </w:rPr>
        <w:t xml:space="preserve">.11.2020 № 678 (далее – Порядок), «Об установлении </w:t>
      </w:r>
      <w:r w:rsidR="004A7B24">
        <w:rPr>
          <w:rFonts w:ascii="PT Astra Serif" w:hAnsi="PT Astra Serif"/>
          <w:color w:val="000000"/>
          <w:sz w:val="28"/>
          <w:szCs w:val="28"/>
        </w:rPr>
        <w:t xml:space="preserve">                </w:t>
      </w:r>
      <w:r w:rsidRPr="006109A0">
        <w:rPr>
          <w:rFonts w:ascii="PT Astra Serif" w:hAnsi="PT Astra Serif"/>
          <w:color w:val="000000"/>
          <w:sz w:val="28"/>
          <w:szCs w:val="28"/>
        </w:rPr>
        <w:t>сроков и графика проведения регионального этапа всероссийской олимпиады школьников в 202</w:t>
      </w:r>
      <w:r>
        <w:rPr>
          <w:rFonts w:ascii="PT Astra Serif" w:hAnsi="PT Astra Serif"/>
          <w:color w:val="000000"/>
          <w:sz w:val="28"/>
          <w:szCs w:val="28"/>
        </w:rPr>
        <w:t>3</w:t>
      </w:r>
      <w:r w:rsidRPr="006109A0">
        <w:rPr>
          <w:rFonts w:ascii="PT Astra Serif" w:hAnsi="PT Astra Serif"/>
          <w:color w:val="000000"/>
          <w:sz w:val="28"/>
          <w:szCs w:val="28"/>
        </w:rPr>
        <w:t>/2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6109A0">
        <w:rPr>
          <w:rFonts w:ascii="PT Astra Serif" w:hAnsi="PT Astra Serif"/>
          <w:color w:val="000000"/>
          <w:sz w:val="28"/>
          <w:szCs w:val="28"/>
        </w:rPr>
        <w:t xml:space="preserve"> учебном году»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109A0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17380B">
        <w:rPr>
          <w:rFonts w:ascii="PT Astra Serif" w:hAnsi="PT Astra Serif"/>
          <w:color w:val="000000"/>
          <w:sz w:val="28"/>
          <w:szCs w:val="28"/>
        </w:rPr>
        <w:t>3</w:t>
      </w:r>
      <w:r w:rsidRPr="006109A0">
        <w:rPr>
          <w:rFonts w:ascii="PT Astra Serif" w:hAnsi="PT Astra Serif"/>
          <w:color w:val="000000"/>
          <w:sz w:val="28"/>
          <w:szCs w:val="28"/>
        </w:rPr>
        <w:t>0.10.202</w:t>
      </w:r>
      <w:r w:rsidR="0017380B">
        <w:rPr>
          <w:rFonts w:ascii="PT Astra Serif" w:hAnsi="PT Astra Serif"/>
          <w:color w:val="000000"/>
          <w:sz w:val="28"/>
          <w:szCs w:val="28"/>
        </w:rPr>
        <w:t>3</w:t>
      </w:r>
      <w:r w:rsidRPr="006109A0">
        <w:rPr>
          <w:rFonts w:ascii="PT Astra Serif" w:hAnsi="PT Astra Serif"/>
          <w:color w:val="000000"/>
          <w:sz w:val="28"/>
          <w:szCs w:val="28"/>
        </w:rPr>
        <w:t xml:space="preserve"> № 8</w:t>
      </w:r>
      <w:r w:rsidR="0017380B">
        <w:rPr>
          <w:rFonts w:ascii="PT Astra Serif" w:hAnsi="PT Astra Serif"/>
          <w:color w:val="000000"/>
          <w:sz w:val="28"/>
          <w:szCs w:val="28"/>
        </w:rPr>
        <w:t>04</w:t>
      </w:r>
      <w:r w:rsidRPr="006109A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A7B24">
        <w:rPr>
          <w:rFonts w:ascii="PT Astra Serif" w:hAnsi="PT Astra Serif"/>
          <w:color w:val="000000"/>
          <w:sz w:val="28"/>
          <w:szCs w:val="28"/>
        </w:rPr>
        <w:t xml:space="preserve">                                  </w:t>
      </w:r>
      <w:r w:rsidRPr="00B1767C"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  <w:t>приказываю:</w:t>
      </w:r>
      <w:r w:rsidR="002462F5" w:rsidRPr="002462F5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2462F5" w:rsidRDefault="002462F5" w:rsidP="002462F5">
      <w:pPr>
        <w:pStyle w:val="af1"/>
        <w:widowControl/>
        <w:numPr>
          <w:ilvl w:val="0"/>
          <w:numId w:val="17"/>
        </w:numPr>
        <w:suppressAutoHyphens w:val="0"/>
        <w:spacing w:after="0" w:line="240" w:lineRule="auto"/>
        <w:ind w:left="0" w:firstLine="709"/>
        <w:jc w:val="both"/>
        <w:textAlignment w:val="auto"/>
        <w:rPr>
          <w:rFonts w:ascii="PT Astra Serif" w:hAnsi="PT Astra Serif"/>
          <w:color w:val="000000"/>
          <w:sz w:val="28"/>
          <w:szCs w:val="28"/>
        </w:rPr>
      </w:pPr>
      <w:r w:rsidRPr="002462F5">
        <w:rPr>
          <w:rFonts w:ascii="PT Astra Serif" w:hAnsi="PT Astra Serif"/>
          <w:color w:val="000000"/>
          <w:sz w:val="28"/>
          <w:szCs w:val="28"/>
        </w:rPr>
        <w:t xml:space="preserve">Провести региональный этап всероссийской олимпиады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</w:t>
      </w:r>
      <w:r w:rsidRPr="002462F5">
        <w:rPr>
          <w:rFonts w:ascii="PT Astra Serif" w:hAnsi="PT Astra Serif"/>
          <w:color w:val="000000"/>
          <w:sz w:val="28"/>
          <w:szCs w:val="28"/>
        </w:rPr>
        <w:t>школьников (далее - Олимпиада) в</w:t>
      </w:r>
      <w:r>
        <w:rPr>
          <w:rFonts w:ascii="PT Astra Serif" w:hAnsi="PT Astra Serif"/>
          <w:color w:val="000000"/>
          <w:sz w:val="28"/>
          <w:szCs w:val="28"/>
        </w:rPr>
        <w:t xml:space="preserve"> сроки,</w:t>
      </w:r>
      <w:r w:rsidRPr="002462F5">
        <w:rPr>
          <w:rFonts w:ascii="PT Astra Serif" w:hAnsi="PT Astra Serif"/>
          <w:color w:val="000000"/>
          <w:sz w:val="28"/>
          <w:szCs w:val="28"/>
        </w:rPr>
        <w:t xml:space="preserve"> установленные Министерством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      </w:t>
      </w:r>
      <w:r w:rsidRPr="002462F5">
        <w:rPr>
          <w:rFonts w:ascii="PT Astra Serif" w:hAnsi="PT Astra Serif"/>
          <w:color w:val="000000"/>
          <w:sz w:val="28"/>
          <w:szCs w:val="28"/>
        </w:rPr>
        <w:t>просвещения Российской Федерации.</w:t>
      </w:r>
    </w:p>
    <w:p w:rsidR="002462F5" w:rsidRPr="003254A7" w:rsidRDefault="002462F5" w:rsidP="002462F5">
      <w:pPr>
        <w:pStyle w:val="af1"/>
        <w:widowControl/>
        <w:numPr>
          <w:ilvl w:val="0"/>
          <w:numId w:val="17"/>
        </w:numPr>
        <w:suppressAutoHyphens w:val="0"/>
        <w:spacing w:after="0" w:line="240" w:lineRule="auto"/>
        <w:ind w:left="0" w:firstLine="709"/>
        <w:jc w:val="both"/>
        <w:textAlignment w:val="auto"/>
        <w:rPr>
          <w:rFonts w:ascii="PT Astra Serif" w:hAnsi="PT Astra Serif"/>
          <w:color w:val="000000"/>
          <w:sz w:val="28"/>
          <w:szCs w:val="28"/>
        </w:rPr>
      </w:pPr>
      <w:r w:rsidRPr="002462F5">
        <w:rPr>
          <w:rFonts w:ascii="PT Astra Serif" w:hAnsi="PT Astra Serif"/>
          <w:sz w:val="28"/>
          <w:szCs w:val="28"/>
        </w:rPr>
        <w:t>Утвердить:</w:t>
      </w:r>
    </w:p>
    <w:p w:rsidR="005B39F4" w:rsidRDefault="003254A7" w:rsidP="005B39F4">
      <w:pPr>
        <w:pStyle w:val="a9"/>
        <w:spacing w:line="24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состав организационного комитета Олимпиады</w:t>
      </w:r>
      <w:r w:rsidR="005B39F4">
        <w:rPr>
          <w:rFonts w:ascii="PT Astra Serif" w:hAnsi="PT Astra Serif"/>
          <w:sz w:val="28"/>
          <w:szCs w:val="28"/>
        </w:rPr>
        <w:t xml:space="preserve"> </w:t>
      </w:r>
      <w:r w:rsidRPr="005B39F4">
        <w:rPr>
          <w:rFonts w:ascii="PT Astra Serif" w:hAnsi="PT Astra Serif"/>
          <w:color w:val="000000"/>
          <w:sz w:val="28"/>
          <w:szCs w:val="28"/>
        </w:rPr>
        <w:t>(приложение № 1);</w:t>
      </w:r>
    </w:p>
    <w:p w:rsidR="005B39F4" w:rsidRDefault="002462F5" w:rsidP="005B39F4">
      <w:pPr>
        <w:pStyle w:val="a9"/>
        <w:spacing w:line="24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5B39F4">
        <w:rPr>
          <w:rFonts w:ascii="PT Astra Serif" w:hAnsi="PT Astra Serif"/>
          <w:color w:val="000000"/>
          <w:sz w:val="28"/>
          <w:szCs w:val="28"/>
        </w:rPr>
        <w:t xml:space="preserve">состав апелляционной комиссии Олимпиады (приложение № </w:t>
      </w:r>
      <w:r w:rsidR="003254A7" w:rsidRPr="005B39F4">
        <w:rPr>
          <w:rFonts w:ascii="PT Astra Serif" w:hAnsi="PT Astra Serif"/>
          <w:color w:val="000000"/>
          <w:sz w:val="28"/>
          <w:szCs w:val="28"/>
        </w:rPr>
        <w:t>2</w:t>
      </w:r>
      <w:r w:rsidRPr="005B39F4">
        <w:rPr>
          <w:rFonts w:ascii="PT Astra Serif" w:hAnsi="PT Astra Serif"/>
          <w:color w:val="000000"/>
          <w:sz w:val="28"/>
          <w:szCs w:val="28"/>
        </w:rPr>
        <w:t>);</w:t>
      </w:r>
    </w:p>
    <w:p w:rsidR="005B39F4" w:rsidRDefault="002462F5" w:rsidP="005B39F4">
      <w:pPr>
        <w:pStyle w:val="a9"/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D7931">
        <w:rPr>
          <w:rFonts w:ascii="PT Astra Serif" w:hAnsi="PT Astra Serif"/>
          <w:sz w:val="28"/>
          <w:szCs w:val="28"/>
        </w:rPr>
        <w:t xml:space="preserve">квоту на количество победителей и призеров Олимпиады не более 45 процентов от общего количества участников по каждому </w:t>
      </w:r>
      <w:r>
        <w:rPr>
          <w:rFonts w:ascii="PT Astra Serif" w:hAnsi="PT Astra Serif"/>
          <w:sz w:val="28"/>
          <w:szCs w:val="28"/>
        </w:rPr>
        <w:t xml:space="preserve">                                        </w:t>
      </w:r>
      <w:r w:rsidRPr="00CD7931">
        <w:rPr>
          <w:rFonts w:ascii="PT Astra Serif" w:hAnsi="PT Astra Serif"/>
          <w:sz w:val="28"/>
          <w:szCs w:val="28"/>
        </w:rPr>
        <w:t>общеобразовательному предмету, п</w:t>
      </w:r>
      <w:r>
        <w:rPr>
          <w:rFonts w:ascii="PT Astra Serif" w:hAnsi="PT Astra Serif"/>
          <w:sz w:val="28"/>
          <w:szCs w:val="28"/>
        </w:rPr>
        <w:t>ри этом число победи</w:t>
      </w:r>
      <w:r w:rsidRPr="00CD7931">
        <w:rPr>
          <w:rFonts w:ascii="PT Astra Serif" w:hAnsi="PT Astra Serif"/>
          <w:sz w:val="28"/>
          <w:szCs w:val="28"/>
        </w:rPr>
        <w:t xml:space="preserve">телей не должно превышать 8 процентов от общего числа участников по каждому </w:t>
      </w:r>
      <w:r>
        <w:rPr>
          <w:rFonts w:ascii="PT Astra Serif" w:hAnsi="PT Astra Serif"/>
          <w:sz w:val="28"/>
          <w:szCs w:val="28"/>
        </w:rPr>
        <w:t xml:space="preserve">                               </w:t>
      </w:r>
      <w:r w:rsidRPr="00CD7931">
        <w:rPr>
          <w:rFonts w:ascii="PT Astra Serif" w:hAnsi="PT Astra Serif"/>
          <w:sz w:val="28"/>
          <w:szCs w:val="28"/>
        </w:rPr>
        <w:t xml:space="preserve">общеобразовательному предмету, набравших не менее 50 процентов от </w:t>
      </w:r>
      <w:r>
        <w:rPr>
          <w:rFonts w:ascii="PT Astra Serif" w:hAnsi="PT Astra Serif"/>
          <w:sz w:val="28"/>
          <w:szCs w:val="28"/>
        </w:rPr>
        <w:t xml:space="preserve">                </w:t>
      </w:r>
      <w:r w:rsidRPr="00CD7931">
        <w:rPr>
          <w:rFonts w:ascii="PT Astra Serif" w:hAnsi="PT Astra Serif"/>
          <w:sz w:val="28"/>
          <w:szCs w:val="28"/>
        </w:rPr>
        <w:t xml:space="preserve">максимально возможного количества баллов по итогам оценивания </w:t>
      </w:r>
      <w:r>
        <w:rPr>
          <w:rFonts w:ascii="PT Astra Serif" w:hAnsi="PT Astra Serif"/>
          <w:sz w:val="28"/>
          <w:szCs w:val="28"/>
        </w:rPr>
        <w:t xml:space="preserve">                 </w:t>
      </w:r>
      <w:r w:rsidRPr="00CD7931">
        <w:rPr>
          <w:rFonts w:ascii="PT Astra Serif" w:hAnsi="PT Astra Serif"/>
          <w:sz w:val="28"/>
          <w:szCs w:val="28"/>
        </w:rPr>
        <w:t>выполненных олимпиадных заданий.</w:t>
      </w:r>
      <w:r>
        <w:rPr>
          <w:rFonts w:ascii="PT Astra Serif" w:hAnsi="PT Astra Serif"/>
          <w:sz w:val="28"/>
          <w:szCs w:val="28"/>
        </w:rPr>
        <w:t xml:space="preserve"> </w:t>
      </w:r>
      <w:r w:rsidRPr="00CD7931">
        <w:rPr>
          <w:rFonts w:ascii="PT Astra Serif" w:hAnsi="PT Astra Serif"/>
          <w:sz w:val="28"/>
          <w:szCs w:val="28"/>
        </w:rPr>
        <w:t>Призерами Олимпиады, в пределах установленной квоты победителей и призеров, признаются все участники, следующие за победителями. В случае, когда у участника, определяемого в качестве призера, оказывается количество баллов такое же, как и у</w:t>
      </w:r>
      <w:r>
        <w:rPr>
          <w:rFonts w:ascii="PT Astra Serif" w:hAnsi="PT Astra Serif"/>
          <w:sz w:val="28"/>
          <w:szCs w:val="28"/>
        </w:rPr>
        <w:t xml:space="preserve">                       </w:t>
      </w:r>
      <w:r w:rsidRPr="00CD7931">
        <w:rPr>
          <w:rFonts w:ascii="PT Astra Serif" w:hAnsi="PT Astra Serif"/>
          <w:sz w:val="28"/>
          <w:szCs w:val="28"/>
        </w:rPr>
        <w:t xml:space="preserve"> </w:t>
      </w:r>
      <w:r w:rsidRPr="00CD7931">
        <w:rPr>
          <w:rFonts w:ascii="PT Astra Serif" w:hAnsi="PT Astra Serif"/>
          <w:sz w:val="28"/>
          <w:szCs w:val="28"/>
        </w:rPr>
        <w:lastRenderedPageBreak/>
        <w:t>следующих за ним в итоговой таблице, решение по данному участнику и всем участникам, имеющим равное с ним количество баллов, определяется организатором Олимпиады;</w:t>
      </w:r>
    </w:p>
    <w:p w:rsidR="002462F5" w:rsidRPr="005B39F4" w:rsidRDefault="002462F5" w:rsidP="005B39F4">
      <w:pPr>
        <w:pStyle w:val="a9"/>
        <w:spacing w:line="24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5B39F4">
        <w:rPr>
          <w:rFonts w:ascii="PT Astra Serif" w:hAnsi="PT Astra Serif"/>
          <w:color w:val="000000"/>
          <w:sz w:val="28"/>
          <w:szCs w:val="28"/>
        </w:rPr>
        <w:t>площадки и места проведения Олимпиады (приложение №</w:t>
      </w:r>
      <w:r w:rsidR="003254A7" w:rsidRPr="005B39F4">
        <w:rPr>
          <w:rFonts w:ascii="PT Astra Serif" w:hAnsi="PT Astra Serif"/>
          <w:color w:val="000000"/>
          <w:sz w:val="28"/>
          <w:szCs w:val="28"/>
        </w:rPr>
        <w:t xml:space="preserve"> 3</w:t>
      </w:r>
      <w:r w:rsidRPr="005B39F4">
        <w:rPr>
          <w:rFonts w:ascii="PT Astra Serif" w:hAnsi="PT Astra Serif"/>
          <w:color w:val="000000"/>
          <w:sz w:val="28"/>
          <w:szCs w:val="28"/>
        </w:rPr>
        <w:t>).</w:t>
      </w:r>
    </w:p>
    <w:p w:rsidR="002462F5" w:rsidRPr="002462F5" w:rsidRDefault="002462F5" w:rsidP="005B39F4">
      <w:pPr>
        <w:pStyle w:val="af1"/>
        <w:widowControl/>
        <w:numPr>
          <w:ilvl w:val="0"/>
          <w:numId w:val="17"/>
        </w:numPr>
        <w:tabs>
          <w:tab w:val="left" w:pos="1418"/>
        </w:tabs>
        <w:suppressAutoHyphens w:val="0"/>
        <w:spacing w:after="0" w:line="240" w:lineRule="auto"/>
        <w:ind w:left="0" w:firstLine="709"/>
        <w:jc w:val="both"/>
        <w:textAlignment w:val="auto"/>
        <w:rPr>
          <w:rFonts w:ascii="PT Astra Serif" w:hAnsi="PT Astra Serif"/>
          <w:color w:val="000000"/>
          <w:sz w:val="28"/>
          <w:szCs w:val="28"/>
        </w:rPr>
      </w:pPr>
      <w:r w:rsidRPr="002462F5">
        <w:rPr>
          <w:rFonts w:ascii="PT Astra Serif" w:hAnsi="PT Astra Serif"/>
          <w:sz w:val="28"/>
          <w:szCs w:val="28"/>
        </w:rPr>
        <w:t>Отделу общего образования управления общего образования и регламентации образовательной деятельности министерства образования и науки Тамбовской области (</w:t>
      </w:r>
      <w:proofErr w:type="spellStart"/>
      <w:r w:rsidRPr="002462F5">
        <w:rPr>
          <w:rFonts w:ascii="PT Astra Serif" w:hAnsi="PT Astra Serif"/>
          <w:sz w:val="28"/>
          <w:szCs w:val="28"/>
        </w:rPr>
        <w:t>Сатанина</w:t>
      </w:r>
      <w:proofErr w:type="spellEnd"/>
      <w:r w:rsidRPr="002462F5">
        <w:rPr>
          <w:rFonts w:ascii="PT Astra Serif" w:hAnsi="PT Astra Serif"/>
          <w:sz w:val="28"/>
          <w:szCs w:val="28"/>
        </w:rPr>
        <w:t xml:space="preserve">) обеспечить проведение Олимпиады в соответствии с Порядком, требованиями к проведению </w:t>
      </w:r>
      <w:proofErr w:type="gramStart"/>
      <w:r w:rsidRPr="002462F5">
        <w:rPr>
          <w:rFonts w:ascii="PT Astra Serif" w:hAnsi="PT Astra Serif"/>
          <w:sz w:val="28"/>
          <w:szCs w:val="28"/>
        </w:rPr>
        <w:t>Олимпиады,</w:t>
      </w:r>
      <w:r>
        <w:rPr>
          <w:rFonts w:ascii="PT Astra Serif" w:hAnsi="PT Astra Serif"/>
          <w:sz w:val="28"/>
          <w:szCs w:val="28"/>
        </w:rPr>
        <w:t xml:space="preserve"> 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</w:t>
      </w:r>
      <w:r w:rsidRPr="002462F5">
        <w:rPr>
          <w:rFonts w:ascii="PT Astra Serif" w:hAnsi="PT Astra Serif"/>
          <w:sz w:val="28"/>
          <w:szCs w:val="28"/>
        </w:rPr>
        <w:t xml:space="preserve"> организационно-технологической моделью проведения Олимпиады,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организациях.</w:t>
      </w:r>
    </w:p>
    <w:p w:rsidR="002462F5" w:rsidRPr="002462F5" w:rsidRDefault="002462F5" w:rsidP="002462F5">
      <w:pPr>
        <w:pStyle w:val="af1"/>
        <w:widowControl/>
        <w:numPr>
          <w:ilvl w:val="0"/>
          <w:numId w:val="17"/>
        </w:numPr>
        <w:tabs>
          <w:tab w:val="left" w:pos="1418"/>
        </w:tabs>
        <w:suppressAutoHyphens w:val="0"/>
        <w:spacing w:after="0" w:line="240" w:lineRule="auto"/>
        <w:ind w:left="0" w:firstLine="709"/>
        <w:jc w:val="both"/>
        <w:textAlignment w:val="auto"/>
        <w:rPr>
          <w:rFonts w:ascii="PT Astra Serif" w:hAnsi="PT Astra Serif"/>
          <w:color w:val="000000"/>
          <w:sz w:val="28"/>
          <w:szCs w:val="28"/>
        </w:rPr>
      </w:pPr>
      <w:r w:rsidRPr="00CD7931">
        <w:rPr>
          <w:rFonts w:ascii="PT Astra Serif" w:hAnsi="PT Astra Serif"/>
          <w:sz w:val="28"/>
          <w:szCs w:val="28"/>
        </w:rPr>
        <w:t xml:space="preserve">Начальнику Тамбовского областного государственного казённого учреждения «Центр бухгалтерского обслуживания и материально-технического обеспечения» (Зотова) обеспечить работу автотранспорта в </w:t>
      </w:r>
      <w:r>
        <w:rPr>
          <w:rFonts w:ascii="PT Astra Serif" w:hAnsi="PT Astra Serif"/>
          <w:sz w:val="28"/>
          <w:szCs w:val="28"/>
        </w:rPr>
        <w:t xml:space="preserve">  </w:t>
      </w:r>
      <w:r w:rsidRPr="00CD7931">
        <w:rPr>
          <w:rFonts w:ascii="PT Astra Serif" w:hAnsi="PT Astra Serif"/>
          <w:sz w:val="28"/>
          <w:szCs w:val="28"/>
        </w:rPr>
        <w:t>период проведения Олимпиады</w:t>
      </w:r>
      <w:r>
        <w:rPr>
          <w:rFonts w:ascii="PT Astra Serif" w:hAnsi="PT Astra Serif"/>
          <w:sz w:val="28"/>
          <w:szCs w:val="28"/>
        </w:rPr>
        <w:t xml:space="preserve">, оплату расходов на приобретение                           материально-технического обеспечения (приложение </w:t>
      </w:r>
      <w:r w:rsidR="003254A7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)</w:t>
      </w:r>
      <w:r w:rsidRPr="00CD7931">
        <w:rPr>
          <w:rFonts w:ascii="PT Astra Serif" w:hAnsi="PT Astra Serif"/>
          <w:sz w:val="28"/>
          <w:szCs w:val="28"/>
        </w:rPr>
        <w:t>.</w:t>
      </w:r>
    </w:p>
    <w:p w:rsidR="002462F5" w:rsidRPr="002462F5" w:rsidRDefault="002462F5" w:rsidP="002462F5">
      <w:pPr>
        <w:pStyle w:val="af1"/>
        <w:widowControl/>
        <w:numPr>
          <w:ilvl w:val="0"/>
          <w:numId w:val="17"/>
        </w:numPr>
        <w:tabs>
          <w:tab w:val="left" w:pos="1418"/>
        </w:tabs>
        <w:suppressAutoHyphens w:val="0"/>
        <w:spacing w:after="0" w:line="240" w:lineRule="auto"/>
        <w:ind w:left="0" w:firstLine="709"/>
        <w:jc w:val="both"/>
        <w:textAlignment w:val="auto"/>
        <w:rPr>
          <w:rFonts w:ascii="PT Astra Serif" w:hAnsi="PT Astra Serif"/>
          <w:color w:val="000000"/>
          <w:sz w:val="28"/>
          <w:szCs w:val="28"/>
        </w:rPr>
      </w:pPr>
      <w:r w:rsidRPr="002462F5">
        <w:rPr>
          <w:rFonts w:ascii="PT Astra Serif" w:hAnsi="PT Astra Serif"/>
          <w:sz w:val="28"/>
          <w:szCs w:val="28"/>
        </w:rPr>
        <w:t xml:space="preserve">Тамбовскому областному государственному казённому </w:t>
      </w:r>
      <w:r>
        <w:rPr>
          <w:rFonts w:ascii="PT Astra Serif" w:hAnsi="PT Astra Serif"/>
          <w:sz w:val="28"/>
          <w:szCs w:val="28"/>
        </w:rPr>
        <w:t xml:space="preserve">                     </w:t>
      </w:r>
      <w:r w:rsidRPr="002462F5">
        <w:rPr>
          <w:rFonts w:ascii="PT Astra Serif" w:hAnsi="PT Astra Serif"/>
          <w:sz w:val="28"/>
          <w:szCs w:val="28"/>
        </w:rPr>
        <w:t>учреждению «Центр экспертизы образовательной деятельности» (</w:t>
      </w:r>
      <w:proofErr w:type="spellStart"/>
      <w:r w:rsidRPr="002462F5">
        <w:rPr>
          <w:rFonts w:ascii="PT Astra Serif" w:hAnsi="PT Astra Serif"/>
          <w:sz w:val="28"/>
          <w:szCs w:val="28"/>
        </w:rPr>
        <w:t>Мексичев</w:t>
      </w:r>
      <w:proofErr w:type="spellEnd"/>
      <w:r w:rsidRPr="002462F5">
        <w:rPr>
          <w:rFonts w:ascii="PT Astra Serif" w:hAnsi="PT Astra Serif"/>
          <w:sz w:val="28"/>
          <w:szCs w:val="28"/>
        </w:rPr>
        <w:t>) обеспечить:</w:t>
      </w:r>
    </w:p>
    <w:p w:rsidR="002462F5" w:rsidRPr="002462F5" w:rsidRDefault="002462F5" w:rsidP="002462F5">
      <w:pPr>
        <w:pStyle w:val="af2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462F5">
        <w:rPr>
          <w:rFonts w:ascii="PT Astra Serif" w:hAnsi="PT Astra Serif"/>
          <w:sz w:val="28"/>
          <w:szCs w:val="28"/>
        </w:rPr>
        <w:t>получение олимпиадных заданий по защищенному каналу связи;</w:t>
      </w:r>
    </w:p>
    <w:p w:rsidR="002462F5" w:rsidRPr="002462F5" w:rsidRDefault="002462F5" w:rsidP="002462F5">
      <w:pPr>
        <w:pStyle w:val="af2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462F5">
        <w:rPr>
          <w:rFonts w:ascii="PT Astra Serif" w:hAnsi="PT Astra Serif"/>
          <w:sz w:val="28"/>
          <w:szCs w:val="28"/>
        </w:rPr>
        <w:t>тиражирование олимпиадных заданий, в помещениях, оборудованных системой видеонаблюдения, и передачу их региональному координатору всероссийской олимпиады школьников;</w:t>
      </w:r>
    </w:p>
    <w:p w:rsidR="002462F5" w:rsidRDefault="002462F5" w:rsidP="002462F5">
      <w:pPr>
        <w:pStyle w:val="af2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462F5">
        <w:rPr>
          <w:rFonts w:ascii="PT Astra Serif" w:hAnsi="PT Astra Serif"/>
          <w:sz w:val="28"/>
          <w:szCs w:val="28"/>
        </w:rPr>
        <w:t>получение олимпиадных работ участников Олимпиады с площадок проведения, шифрование, сканирование, загрузку на защищенный информационный ресурс, тиражирование скан-копий;</w:t>
      </w:r>
    </w:p>
    <w:p w:rsidR="002462F5" w:rsidRPr="002462F5" w:rsidRDefault="002462F5" w:rsidP="002462F5">
      <w:pPr>
        <w:pStyle w:val="af2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462F5">
        <w:rPr>
          <w:rFonts w:ascii="PT Astra Serif" w:hAnsi="PT Astra Serif"/>
          <w:sz w:val="28"/>
          <w:szCs w:val="28"/>
        </w:rPr>
        <w:t>создание условий для проверки олимпиадных работ участников Олимпиады жюри в помещениях, оборудованных системой видеонаблюдения;</w:t>
      </w:r>
    </w:p>
    <w:p w:rsidR="002462F5" w:rsidRPr="002462F5" w:rsidRDefault="002462F5" w:rsidP="002462F5">
      <w:pPr>
        <w:pStyle w:val="af2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462F5">
        <w:rPr>
          <w:rFonts w:ascii="PT Astra Serif" w:hAnsi="PT Astra Serif"/>
          <w:sz w:val="28"/>
          <w:szCs w:val="28"/>
        </w:rPr>
        <w:t>хранение видеозаписей проверки скан-копий работ участников Олимпиады жюри в срок до 1 июля года, следующего за годом проведения Олимпиады;</w:t>
      </w:r>
    </w:p>
    <w:p w:rsidR="002462F5" w:rsidRPr="002462F5" w:rsidRDefault="002462F5" w:rsidP="002462F5">
      <w:pPr>
        <w:pStyle w:val="af2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462F5">
        <w:rPr>
          <w:rFonts w:ascii="PT Astra Serif" w:hAnsi="PT Astra Serif"/>
          <w:sz w:val="28"/>
          <w:szCs w:val="28"/>
        </w:rPr>
        <w:t>сбор и хранение оригиналов, скан-копий работ участников Олимпиады в течение одного года;</w:t>
      </w:r>
    </w:p>
    <w:p w:rsidR="002462F5" w:rsidRDefault="002462F5" w:rsidP="002462F5">
      <w:pPr>
        <w:pStyle w:val="af2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462F5">
        <w:rPr>
          <w:rFonts w:ascii="PT Astra Serif" w:hAnsi="PT Astra Serif"/>
          <w:sz w:val="28"/>
          <w:szCs w:val="28"/>
        </w:rPr>
        <w:t>уничтожение олимпиадных работ по истечению срока хранения.</w:t>
      </w:r>
    </w:p>
    <w:p w:rsidR="00534AEB" w:rsidRPr="00534AEB" w:rsidRDefault="00534AEB" w:rsidP="00534AEB">
      <w:pPr>
        <w:pStyle w:val="af2"/>
        <w:numPr>
          <w:ilvl w:val="0"/>
          <w:numId w:val="17"/>
        </w:numPr>
        <w:ind w:hanging="11"/>
        <w:contextualSpacing/>
        <w:jc w:val="both"/>
        <w:rPr>
          <w:rFonts w:ascii="PT Astra Serif" w:hAnsi="PT Astra Serif"/>
          <w:sz w:val="28"/>
          <w:szCs w:val="28"/>
        </w:rPr>
      </w:pPr>
      <w:r w:rsidRPr="00534AEB">
        <w:rPr>
          <w:rFonts w:ascii="PT Astra Serif" w:hAnsi="PT Astra Serif"/>
          <w:sz w:val="28"/>
          <w:szCs w:val="28"/>
        </w:rPr>
        <w:t>Тамбовскому областному государственному образовательному учреждению дополнительного профессионального образования «Институт повышения квалификации работников образования» (</w:t>
      </w:r>
      <w:proofErr w:type="spellStart"/>
      <w:r>
        <w:rPr>
          <w:rFonts w:ascii="PT Astra Serif" w:hAnsi="PT Astra Serif"/>
          <w:sz w:val="28"/>
          <w:szCs w:val="28"/>
        </w:rPr>
        <w:t>Налетова</w:t>
      </w:r>
      <w:proofErr w:type="spellEnd"/>
      <w:r w:rsidRPr="00534AEB">
        <w:rPr>
          <w:rFonts w:ascii="PT Astra Serif" w:hAnsi="PT Astra Serif"/>
          <w:sz w:val="28"/>
          <w:szCs w:val="28"/>
        </w:rPr>
        <w:t>) обеспечить:</w:t>
      </w:r>
    </w:p>
    <w:p w:rsidR="00534AEB" w:rsidRPr="00CD7931" w:rsidRDefault="00534AEB" w:rsidP="00534AEB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D7931">
        <w:rPr>
          <w:rFonts w:ascii="PT Astra Serif" w:hAnsi="PT Astra Serif"/>
          <w:sz w:val="28"/>
          <w:szCs w:val="28"/>
        </w:rPr>
        <w:t>организационно-методическое сопровождение проведения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CD7931">
        <w:rPr>
          <w:rFonts w:ascii="PT Astra Serif" w:hAnsi="PT Astra Serif"/>
          <w:sz w:val="28"/>
          <w:szCs w:val="28"/>
        </w:rPr>
        <w:t>Олимпиады;</w:t>
      </w:r>
    </w:p>
    <w:p w:rsidR="00534AEB" w:rsidRDefault="00534AEB" w:rsidP="00534AEB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создание условий для проведения учебно-тренировочных сборов по подготовке к региональному этапу Олимпиады;</w:t>
      </w:r>
    </w:p>
    <w:p w:rsidR="00534AEB" w:rsidRPr="00CD7931" w:rsidRDefault="00534AEB" w:rsidP="00534AEB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D7931">
        <w:rPr>
          <w:rFonts w:ascii="PT Astra Serif" w:hAnsi="PT Astra Serif"/>
          <w:sz w:val="28"/>
          <w:szCs w:val="28"/>
        </w:rPr>
        <w:t>проведение методического анализа итогов проведения Олимпиады, выполнения участниками</w:t>
      </w:r>
      <w:r>
        <w:rPr>
          <w:rFonts w:ascii="PT Astra Serif" w:hAnsi="PT Astra Serif"/>
          <w:sz w:val="28"/>
          <w:szCs w:val="28"/>
        </w:rPr>
        <w:t xml:space="preserve"> </w:t>
      </w:r>
      <w:r w:rsidRPr="00CD7931">
        <w:rPr>
          <w:rFonts w:ascii="PT Astra Serif" w:hAnsi="PT Astra Serif"/>
          <w:sz w:val="28"/>
          <w:szCs w:val="28"/>
        </w:rPr>
        <w:t>Олимпиады олимпиадных заданий;</w:t>
      </w:r>
    </w:p>
    <w:p w:rsidR="00534AEB" w:rsidRDefault="00534AEB" w:rsidP="00534AEB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создание условий для проведения показа работ, апелляций </w:t>
      </w:r>
      <w:r w:rsidRPr="00CD7931">
        <w:rPr>
          <w:rFonts w:ascii="PT Astra Serif" w:hAnsi="PT Astra Serif"/>
          <w:sz w:val="28"/>
          <w:szCs w:val="28"/>
        </w:rPr>
        <w:t>участников Олимпиады</w:t>
      </w:r>
      <w:r w:rsidR="00A22973">
        <w:rPr>
          <w:rFonts w:ascii="PT Astra Serif" w:hAnsi="PT Astra Serif"/>
          <w:sz w:val="28"/>
          <w:szCs w:val="28"/>
        </w:rPr>
        <w:t xml:space="preserve"> (определение и подготовка учебных аудиторий)</w:t>
      </w:r>
      <w:r>
        <w:rPr>
          <w:rFonts w:ascii="PT Astra Serif" w:hAnsi="PT Astra Serif"/>
          <w:sz w:val="28"/>
          <w:szCs w:val="28"/>
        </w:rPr>
        <w:t>;</w:t>
      </w:r>
    </w:p>
    <w:p w:rsidR="00534AEB" w:rsidRPr="00CD7931" w:rsidRDefault="00534AEB" w:rsidP="00534AEB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назначение</w:t>
      </w:r>
      <w:r w:rsidRPr="00CD7931">
        <w:rPr>
          <w:rFonts w:ascii="PT Astra Serif" w:hAnsi="PT Astra Serif"/>
          <w:sz w:val="28"/>
          <w:szCs w:val="28"/>
        </w:rPr>
        <w:t xml:space="preserve"> технического специалиста для обеспечения </w:t>
      </w:r>
      <w:proofErr w:type="spellStart"/>
      <w:r w:rsidRPr="00CD7931">
        <w:rPr>
          <w:rFonts w:ascii="PT Astra Serif" w:hAnsi="PT Astra Serif"/>
          <w:sz w:val="28"/>
          <w:szCs w:val="28"/>
        </w:rPr>
        <w:t>видеофиксации</w:t>
      </w:r>
      <w:proofErr w:type="spellEnd"/>
      <w:r w:rsidRPr="00CD7931">
        <w:rPr>
          <w:rFonts w:ascii="PT Astra Serif" w:hAnsi="PT Astra Serif"/>
          <w:sz w:val="28"/>
          <w:szCs w:val="28"/>
        </w:rPr>
        <w:t xml:space="preserve"> проведения показа работ, апелляций участников Олимпиады.</w:t>
      </w:r>
    </w:p>
    <w:p w:rsidR="00534AEB" w:rsidRDefault="00534AEB" w:rsidP="00534AEB">
      <w:pPr>
        <w:pStyle w:val="af1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34AEB">
        <w:rPr>
          <w:rFonts w:ascii="PT Astra Serif" w:hAnsi="PT Astra Serif"/>
          <w:sz w:val="28"/>
          <w:szCs w:val="28"/>
        </w:rPr>
        <w:t>Тамбовскому областному государственному бюджетному образовательному учреждению дополнительного образования «Центр развития творчества детей и юношества» (Долгий):</w:t>
      </w:r>
    </w:p>
    <w:p w:rsidR="00A22973" w:rsidRPr="00A22973" w:rsidRDefault="00A22973" w:rsidP="00A2297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22973">
        <w:rPr>
          <w:rFonts w:ascii="PT Astra Serif" w:hAnsi="PT Astra Serif"/>
          <w:sz w:val="28"/>
          <w:szCs w:val="28"/>
        </w:rPr>
        <w:t>обеспечить подготовку списков и листов регистрации участников Олимпиады;</w:t>
      </w:r>
    </w:p>
    <w:p w:rsidR="00534AEB" w:rsidRDefault="00534AEB" w:rsidP="00A2297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назначить ответственных лиц для обеспечения</w:t>
      </w:r>
      <w:r w:rsidR="00A22973">
        <w:rPr>
          <w:rFonts w:ascii="PT Astra Serif" w:hAnsi="PT Astra Serif"/>
          <w:sz w:val="28"/>
          <w:szCs w:val="28"/>
        </w:rPr>
        <w:t xml:space="preserve"> тиражирования,</w:t>
      </w:r>
      <w:r>
        <w:rPr>
          <w:rFonts w:ascii="PT Astra Serif" w:hAnsi="PT Astra Serif"/>
          <w:sz w:val="28"/>
          <w:szCs w:val="28"/>
        </w:rPr>
        <w:t xml:space="preserve"> кодирования</w:t>
      </w:r>
      <w:r w:rsidRPr="00CD7931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декодирования работ участников Олимпиады, </w:t>
      </w:r>
      <w:r w:rsidR="00A22973">
        <w:rPr>
          <w:rFonts w:ascii="PT Astra Serif" w:hAnsi="PT Astra Serif"/>
          <w:sz w:val="28"/>
          <w:szCs w:val="28"/>
        </w:rPr>
        <w:t xml:space="preserve">пакетирование олимпиадных работ участников Олимпиады, </w:t>
      </w:r>
      <w:r>
        <w:rPr>
          <w:rFonts w:ascii="PT Astra Serif" w:hAnsi="PT Astra Serif"/>
          <w:sz w:val="28"/>
          <w:szCs w:val="28"/>
        </w:rPr>
        <w:t>подготовки</w:t>
      </w:r>
      <w:r w:rsidR="00A22973">
        <w:rPr>
          <w:rFonts w:ascii="PT Astra Serif" w:hAnsi="PT Astra Serif"/>
          <w:sz w:val="28"/>
          <w:szCs w:val="28"/>
        </w:rPr>
        <w:t xml:space="preserve"> промежуточных и итоговых</w:t>
      </w:r>
      <w:r w:rsidRPr="00CD7931">
        <w:rPr>
          <w:rFonts w:ascii="PT Astra Serif" w:hAnsi="PT Astra Serif"/>
          <w:sz w:val="28"/>
          <w:szCs w:val="28"/>
        </w:rPr>
        <w:t xml:space="preserve"> ведомостей</w:t>
      </w:r>
      <w:r w:rsidR="00A22973">
        <w:rPr>
          <w:rFonts w:ascii="PT Astra Serif" w:hAnsi="PT Astra Serif"/>
          <w:sz w:val="28"/>
          <w:szCs w:val="28"/>
        </w:rPr>
        <w:t xml:space="preserve"> (протоколов)</w:t>
      </w:r>
      <w:r w:rsidRPr="00CD7931">
        <w:rPr>
          <w:rFonts w:ascii="PT Astra Serif" w:hAnsi="PT Astra Serif"/>
          <w:sz w:val="28"/>
          <w:szCs w:val="28"/>
        </w:rPr>
        <w:t xml:space="preserve"> оценивания работ участников Олимпиады</w:t>
      </w:r>
      <w:r>
        <w:rPr>
          <w:rFonts w:ascii="PT Astra Serif" w:hAnsi="PT Astra Serif"/>
          <w:sz w:val="28"/>
          <w:szCs w:val="28"/>
        </w:rPr>
        <w:t xml:space="preserve"> в период проведения регионального этапа Олимпиады</w:t>
      </w:r>
      <w:r w:rsidRPr="00CD7931">
        <w:rPr>
          <w:rFonts w:ascii="PT Astra Serif" w:hAnsi="PT Astra Serif"/>
          <w:sz w:val="28"/>
          <w:szCs w:val="28"/>
        </w:rPr>
        <w:t>;</w:t>
      </w:r>
    </w:p>
    <w:p w:rsidR="00A22973" w:rsidRDefault="00A22973" w:rsidP="00A2297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работу жюри;</w:t>
      </w:r>
    </w:p>
    <w:p w:rsidR="00A22973" w:rsidRPr="00CD7931" w:rsidRDefault="00A22973" w:rsidP="00A2297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обеспечить подготовку материалов для проведения апелляций и доставку материалов до места проведения апелляции</w:t>
      </w:r>
      <w:r w:rsidR="00783994">
        <w:rPr>
          <w:rFonts w:ascii="PT Astra Serif" w:hAnsi="PT Astra Serif"/>
          <w:sz w:val="28"/>
          <w:szCs w:val="28"/>
        </w:rPr>
        <w:t>;</w:t>
      </w:r>
    </w:p>
    <w:p w:rsidR="00534AEB" w:rsidRPr="00CD7931" w:rsidRDefault="00534AEB" w:rsidP="00A2297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D7931">
        <w:rPr>
          <w:rFonts w:ascii="PT Astra Serif" w:hAnsi="PT Astra Serif"/>
          <w:sz w:val="28"/>
          <w:szCs w:val="28"/>
        </w:rPr>
        <w:t>организовать</w:t>
      </w:r>
      <w:r>
        <w:rPr>
          <w:rFonts w:ascii="PT Astra Serif" w:hAnsi="PT Astra Serif"/>
          <w:sz w:val="28"/>
          <w:szCs w:val="28"/>
        </w:rPr>
        <w:t xml:space="preserve"> </w:t>
      </w:r>
      <w:r w:rsidRPr="00CD7931">
        <w:rPr>
          <w:rFonts w:ascii="PT Astra Serif" w:hAnsi="PT Astra Serif"/>
          <w:sz w:val="28"/>
          <w:szCs w:val="28"/>
        </w:rPr>
        <w:t>выборочный просмотр видеозаписей Олимпиады из</w:t>
      </w:r>
      <w:r>
        <w:rPr>
          <w:rFonts w:ascii="PT Astra Serif" w:hAnsi="PT Astra Serif"/>
          <w:sz w:val="28"/>
          <w:szCs w:val="28"/>
        </w:rPr>
        <w:t xml:space="preserve"> </w:t>
      </w:r>
      <w:r w:rsidRPr="00CD7931">
        <w:rPr>
          <w:rFonts w:ascii="PT Astra Serif" w:hAnsi="PT Astra Serif"/>
          <w:sz w:val="28"/>
          <w:szCs w:val="28"/>
        </w:rPr>
        <w:t>мест проведения Олимпиады;</w:t>
      </w:r>
    </w:p>
    <w:p w:rsidR="00534AEB" w:rsidRDefault="00534AEB" w:rsidP="00A2297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D7931">
        <w:rPr>
          <w:rFonts w:ascii="PT Astra Serif" w:hAnsi="PT Astra Serif"/>
          <w:sz w:val="28"/>
          <w:szCs w:val="28"/>
        </w:rPr>
        <w:t>подготовить аналитический отчет</w:t>
      </w:r>
      <w:r>
        <w:rPr>
          <w:rFonts w:ascii="PT Astra Serif" w:hAnsi="PT Astra Serif"/>
          <w:sz w:val="28"/>
          <w:szCs w:val="28"/>
        </w:rPr>
        <w:t xml:space="preserve"> </w:t>
      </w:r>
      <w:r w:rsidRPr="00CD7931">
        <w:rPr>
          <w:rFonts w:ascii="PT Astra Serif" w:hAnsi="PT Astra Serif"/>
          <w:sz w:val="28"/>
          <w:szCs w:val="28"/>
        </w:rPr>
        <w:t>о результатах просмотра выборочных видеозаписей проведения Олимпиады</w:t>
      </w:r>
      <w:r>
        <w:rPr>
          <w:rFonts w:ascii="PT Astra Serif" w:hAnsi="PT Astra Serif"/>
          <w:sz w:val="28"/>
          <w:szCs w:val="28"/>
        </w:rPr>
        <w:t xml:space="preserve"> </w:t>
      </w:r>
      <w:r w:rsidRPr="00CD7931">
        <w:rPr>
          <w:rFonts w:ascii="PT Astra Serif" w:hAnsi="PT Astra Serif"/>
          <w:sz w:val="28"/>
          <w:szCs w:val="28"/>
        </w:rPr>
        <w:t>в течение</w:t>
      </w:r>
      <w:r>
        <w:rPr>
          <w:rFonts w:ascii="PT Astra Serif" w:hAnsi="PT Astra Serif"/>
          <w:sz w:val="28"/>
          <w:szCs w:val="28"/>
        </w:rPr>
        <w:t xml:space="preserve"> 2 рабочих</w:t>
      </w:r>
      <w:r w:rsidRPr="00CD7931">
        <w:rPr>
          <w:rFonts w:ascii="PT Astra Serif" w:hAnsi="PT Astra Serif"/>
          <w:sz w:val="28"/>
          <w:szCs w:val="28"/>
        </w:rPr>
        <w:t xml:space="preserve"> дней со дня проведения Олимпиады по каждому общеобразовательному предмету;</w:t>
      </w:r>
    </w:p>
    <w:p w:rsidR="00783994" w:rsidRDefault="00783994" w:rsidP="0078399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обеспечить информационное сопровождение сайта </w:t>
      </w:r>
      <w:hyperlink r:id="rId6" w:history="1">
        <w:r w:rsidRPr="004A1C6F">
          <w:rPr>
            <w:rStyle w:val="a8"/>
            <w:rFonts w:ascii="PT Astra Serif" w:hAnsi="PT Astra Serif"/>
            <w:sz w:val="28"/>
            <w:szCs w:val="28"/>
          </w:rPr>
          <w:t>https://olympiada.68edu.ru/</w:t>
        </w:r>
      </w:hyperlink>
      <w:r>
        <w:rPr>
          <w:rFonts w:ascii="PT Astra Serif" w:hAnsi="PT Astra Serif"/>
          <w:sz w:val="28"/>
          <w:szCs w:val="28"/>
        </w:rPr>
        <w:t xml:space="preserve"> (размещение промежуточных и итоговых</w:t>
      </w:r>
      <w:r w:rsidRPr="00CD7931">
        <w:rPr>
          <w:rFonts w:ascii="PT Astra Serif" w:hAnsi="PT Astra Serif"/>
          <w:sz w:val="28"/>
          <w:szCs w:val="28"/>
        </w:rPr>
        <w:t xml:space="preserve"> ведомостей</w:t>
      </w:r>
      <w:r>
        <w:rPr>
          <w:rFonts w:ascii="PT Astra Serif" w:hAnsi="PT Astra Serif"/>
          <w:sz w:val="28"/>
          <w:szCs w:val="28"/>
        </w:rPr>
        <w:t xml:space="preserve"> (протоколов)</w:t>
      </w:r>
      <w:r w:rsidRPr="00CD7931">
        <w:rPr>
          <w:rFonts w:ascii="PT Astra Serif" w:hAnsi="PT Astra Serif"/>
          <w:sz w:val="28"/>
          <w:szCs w:val="28"/>
        </w:rPr>
        <w:t xml:space="preserve"> оценивания работ участников Олимпиады</w:t>
      </w:r>
      <w:r>
        <w:rPr>
          <w:rFonts w:ascii="PT Astra Serif" w:hAnsi="PT Astra Serif"/>
          <w:sz w:val="28"/>
          <w:szCs w:val="28"/>
        </w:rPr>
        <w:t>;</w:t>
      </w:r>
    </w:p>
    <w:p w:rsidR="00534AEB" w:rsidRDefault="00534AEB" w:rsidP="00A2297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D7931">
        <w:rPr>
          <w:rFonts w:ascii="PT Astra Serif" w:hAnsi="PT Astra Serif"/>
          <w:sz w:val="28"/>
          <w:szCs w:val="28"/>
        </w:rPr>
        <w:t>направить информацию о выявленных нарушениях в оргкомитет Олимпиады в течение одного рабочего дня после просмотра видеозаписей</w:t>
      </w:r>
      <w:r>
        <w:rPr>
          <w:rFonts w:ascii="PT Astra Serif" w:hAnsi="PT Astra Serif"/>
          <w:sz w:val="28"/>
          <w:szCs w:val="28"/>
        </w:rPr>
        <w:t xml:space="preserve"> </w:t>
      </w:r>
      <w:r w:rsidR="00783994">
        <w:rPr>
          <w:rFonts w:ascii="PT Astra Serif" w:hAnsi="PT Astra Serif"/>
          <w:sz w:val="28"/>
          <w:szCs w:val="28"/>
        </w:rPr>
        <w:t>для принятия решений;</w:t>
      </w:r>
    </w:p>
    <w:p w:rsidR="00783994" w:rsidRDefault="00783994" w:rsidP="00A2297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обеспечить своевременную загрузку результатов (сведения о победителях, призерах и участниках) и протоколов жюри регионального этапа Олимпиады в информационную систему Фонда «Талант и успех», обеспечивающую ведение государственного информационного ресурса о лицах, проявивших выдающиеся способности.</w:t>
      </w:r>
    </w:p>
    <w:p w:rsidR="00534AEB" w:rsidRPr="00534AEB" w:rsidRDefault="00534AEB" w:rsidP="00534AEB">
      <w:pPr>
        <w:pStyle w:val="af1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34AEB">
        <w:rPr>
          <w:rFonts w:ascii="PT Astra Serif" w:hAnsi="PT Astra Serif"/>
          <w:sz w:val="28"/>
          <w:szCs w:val="28"/>
        </w:rPr>
        <w:t>Рекомендовать руководителям органов местного самоуправления, осуществляющих управление в сфере образования:</w:t>
      </w:r>
    </w:p>
    <w:p w:rsidR="00534AEB" w:rsidRPr="00CD7931" w:rsidRDefault="00534AEB" w:rsidP="00534AEB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D7931">
        <w:rPr>
          <w:rFonts w:ascii="PT Astra Serif" w:hAnsi="PT Astra Serif"/>
          <w:sz w:val="28"/>
          <w:szCs w:val="28"/>
        </w:rPr>
        <w:t>обеспечить участие в Олимпиаде</w:t>
      </w:r>
      <w:r>
        <w:rPr>
          <w:rFonts w:ascii="PT Astra Serif" w:hAnsi="PT Astra Serif"/>
          <w:sz w:val="28"/>
          <w:szCs w:val="28"/>
        </w:rPr>
        <w:t xml:space="preserve"> </w:t>
      </w:r>
      <w:r w:rsidRPr="00CD7931">
        <w:rPr>
          <w:rFonts w:ascii="PT Astra Serif" w:hAnsi="PT Astra Serif"/>
          <w:sz w:val="28"/>
          <w:szCs w:val="28"/>
        </w:rPr>
        <w:t>обучающихся, набравших необходимое количество баллов на муниципальном этапе всероссийской олимпиады школьников текущего учебного года, победителей и призеров Олимпиады предыдущего учебного года, продолжающих обучение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534AEB" w:rsidRPr="00CD7931" w:rsidRDefault="00534AEB" w:rsidP="00534AEB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D7931">
        <w:rPr>
          <w:rFonts w:ascii="PT Astra Serif" w:hAnsi="PT Astra Serif"/>
          <w:sz w:val="28"/>
          <w:szCs w:val="28"/>
        </w:rPr>
        <w:t>организовать подготовку обучающихся, набравших необходимое количество баллов на муниципальном этапе всероссийской олимпиады школьников для участия в Олимпиаде;</w:t>
      </w:r>
    </w:p>
    <w:p w:rsidR="00534AEB" w:rsidRDefault="00534AEB" w:rsidP="00534AEB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D7931">
        <w:rPr>
          <w:rFonts w:ascii="PT Astra Serif" w:hAnsi="PT Astra Serif"/>
          <w:sz w:val="28"/>
          <w:szCs w:val="28"/>
        </w:rPr>
        <w:t xml:space="preserve">назначить сопровождающих </w:t>
      </w:r>
      <w:r>
        <w:rPr>
          <w:rFonts w:ascii="PT Astra Serif" w:hAnsi="PT Astra Serif"/>
          <w:sz w:val="28"/>
          <w:szCs w:val="28"/>
        </w:rPr>
        <w:t xml:space="preserve">лиц – руководителей делегаций, возложив </w:t>
      </w:r>
      <w:r>
        <w:rPr>
          <w:rFonts w:ascii="PT Astra Serif" w:hAnsi="PT Astra Serif"/>
          <w:sz w:val="28"/>
          <w:szCs w:val="28"/>
        </w:rPr>
        <w:lastRenderedPageBreak/>
        <w:t>на них ответственность за жизнь и здоровье участников регионального этапа Олимпиады в пути следования к месту проведения и обратно;</w:t>
      </w:r>
    </w:p>
    <w:p w:rsidR="00534AEB" w:rsidRPr="00CD7931" w:rsidRDefault="00534AEB" w:rsidP="00534AEB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обеспечить доставку участников и сопровождающих их лиц к месту проведения регионального этапа Олимпиады и обратно в соответствии с Правилами организованной перевозки групп детей автобусами в дни проведения регионального этапа Олимпиады;</w:t>
      </w:r>
    </w:p>
    <w:p w:rsidR="00534AEB" w:rsidRDefault="00534AEB" w:rsidP="00534AEB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D7931">
        <w:rPr>
          <w:rFonts w:ascii="PT Astra Serif" w:hAnsi="PT Astra Serif"/>
          <w:sz w:val="28"/>
          <w:szCs w:val="28"/>
        </w:rPr>
        <w:t>организовать работу по информированию участников Олимпиады, педагогов, родителей (законных представителей) о местах и сроках проведения, Порядке, ведении видеозаписей, основаниях удаления, времени и месте ознако</w:t>
      </w:r>
      <w:r>
        <w:rPr>
          <w:rFonts w:ascii="PT Astra Serif" w:hAnsi="PT Astra Serif"/>
          <w:sz w:val="28"/>
          <w:szCs w:val="28"/>
        </w:rPr>
        <w:t>мления с результатами Олимпиады.</w:t>
      </w:r>
    </w:p>
    <w:p w:rsidR="00534AEB" w:rsidRPr="00534AEB" w:rsidRDefault="00534AEB" w:rsidP="00534AEB">
      <w:pPr>
        <w:pStyle w:val="af1"/>
        <w:numPr>
          <w:ilvl w:val="0"/>
          <w:numId w:val="17"/>
        </w:numPr>
        <w:ind w:hanging="11"/>
        <w:jc w:val="both"/>
        <w:rPr>
          <w:rFonts w:ascii="PT Astra Serif" w:hAnsi="PT Astra Serif"/>
          <w:sz w:val="28"/>
          <w:szCs w:val="28"/>
        </w:rPr>
      </w:pPr>
      <w:r w:rsidRPr="00534AEB">
        <w:rPr>
          <w:rFonts w:ascii="PT Astra Serif" w:hAnsi="PT Astra Serif"/>
          <w:sz w:val="28"/>
          <w:szCs w:val="28"/>
        </w:rPr>
        <w:t>Контроль за исполнением настоящего приказа оставляю за собой.</w:t>
      </w:r>
    </w:p>
    <w:p w:rsidR="00534AEB" w:rsidRPr="00CD7931" w:rsidRDefault="00534AEB" w:rsidP="00534AEB">
      <w:pPr>
        <w:ind w:firstLine="90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534AEB" w:rsidRPr="00CD7931" w:rsidRDefault="00534AEB" w:rsidP="00534AEB">
      <w:pPr>
        <w:tabs>
          <w:tab w:val="left" w:pos="6705"/>
        </w:tabs>
        <w:rPr>
          <w:rFonts w:ascii="PT Astra Serif" w:hAnsi="PT Astra Serif"/>
          <w:sz w:val="28"/>
          <w:szCs w:val="28"/>
        </w:rPr>
      </w:pPr>
    </w:p>
    <w:p w:rsidR="00534AEB" w:rsidRDefault="00534AEB" w:rsidP="00534AEB">
      <w:pPr>
        <w:tabs>
          <w:tab w:val="left" w:pos="6705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Министр образования и науки</w:t>
      </w:r>
    </w:p>
    <w:p w:rsidR="00534AEB" w:rsidRPr="00CD7931" w:rsidRDefault="00534AEB" w:rsidP="00534AEB">
      <w:pPr>
        <w:tabs>
          <w:tab w:val="left" w:pos="6705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Тамбовской области                                                                </w:t>
      </w:r>
      <w:proofErr w:type="spellStart"/>
      <w:r w:rsidRPr="00CD7931">
        <w:rPr>
          <w:rFonts w:ascii="PT Astra Serif" w:hAnsi="PT Astra Serif"/>
          <w:sz w:val="28"/>
          <w:szCs w:val="28"/>
        </w:rPr>
        <w:t>Т.П.Котельникова</w:t>
      </w:r>
      <w:proofErr w:type="spellEnd"/>
    </w:p>
    <w:p w:rsidR="00534AEB" w:rsidRPr="00CD7931" w:rsidRDefault="00534AEB" w:rsidP="00534AEB">
      <w:pPr>
        <w:tabs>
          <w:tab w:val="left" w:pos="6705"/>
        </w:tabs>
        <w:rPr>
          <w:rFonts w:ascii="PT Astra Serif" w:hAnsi="PT Astra Serif"/>
          <w:sz w:val="28"/>
          <w:szCs w:val="28"/>
        </w:rPr>
      </w:pPr>
    </w:p>
    <w:p w:rsidR="00534AEB" w:rsidRPr="00CD7931" w:rsidRDefault="00534AEB" w:rsidP="00534AEB">
      <w:pPr>
        <w:tabs>
          <w:tab w:val="left" w:pos="6705"/>
        </w:tabs>
        <w:rPr>
          <w:rFonts w:ascii="PT Astra Serif" w:hAnsi="PT Astra Serif"/>
          <w:sz w:val="28"/>
          <w:szCs w:val="28"/>
        </w:rPr>
      </w:pPr>
    </w:p>
    <w:p w:rsidR="002462F5" w:rsidRDefault="002462F5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F818AE" w:rsidRDefault="00F818AE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F818AE" w:rsidRDefault="00F818AE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F818AE" w:rsidRDefault="00F818AE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F818AE" w:rsidRDefault="00F818AE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F818AE" w:rsidRDefault="00F818AE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F818AE" w:rsidRDefault="00F818AE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F818AE" w:rsidRDefault="00F818AE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F818AE" w:rsidRDefault="00F818AE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F818AE" w:rsidRDefault="00F818AE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F818AE" w:rsidRDefault="00F818AE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F818AE" w:rsidRDefault="00F818AE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F818AE" w:rsidRDefault="00F818AE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F818AE" w:rsidRDefault="00F818AE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F818AE" w:rsidRDefault="00F818AE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F818AE" w:rsidRDefault="00F818AE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F818AE" w:rsidRDefault="00F818AE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F818AE" w:rsidRDefault="00F818AE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F818AE" w:rsidRDefault="00F818AE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F818AE" w:rsidRDefault="00F818AE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F818AE" w:rsidRDefault="00F818AE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F818AE" w:rsidRDefault="00F818AE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F818AE" w:rsidRDefault="00F818AE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F818AE" w:rsidRDefault="00F818AE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F818AE" w:rsidRDefault="00F818AE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F818AE" w:rsidRDefault="00F818AE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F818AE" w:rsidRDefault="00F818AE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2462F5" w:rsidRDefault="002462F5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450AB4" w:rsidRDefault="00450AB4" w:rsidP="005021E9">
      <w:pPr>
        <w:jc w:val="right"/>
        <w:rPr>
          <w:rFonts w:ascii="PT Astra Serif" w:hAnsi="PT Astra Serif"/>
          <w:sz w:val="28"/>
          <w:szCs w:val="28"/>
        </w:rPr>
      </w:pPr>
    </w:p>
    <w:p w:rsidR="00450AB4" w:rsidRDefault="00450AB4" w:rsidP="005021E9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28"/>
        <w:gridCol w:w="5161"/>
      </w:tblGrid>
      <w:tr w:rsidR="00450AB4" w:rsidRPr="00671DFF" w:rsidTr="00905E96">
        <w:tc>
          <w:tcPr>
            <w:tcW w:w="4728" w:type="dxa"/>
          </w:tcPr>
          <w:p w:rsidR="00450AB4" w:rsidRPr="00671DFF" w:rsidRDefault="00450AB4" w:rsidP="00905E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50AB4" w:rsidRPr="00671DFF" w:rsidRDefault="00450AB4" w:rsidP="00905E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50AB4" w:rsidRPr="00671DFF" w:rsidRDefault="00450AB4" w:rsidP="00905E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50AB4" w:rsidRPr="00671DFF" w:rsidRDefault="00450AB4" w:rsidP="00905E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50AB4" w:rsidRPr="00671DFF" w:rsidRDefault="00450AB4" w:rsidP="00905E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50AB4" w:rsidRPr="00671DFF" w:rsidRDefault="00450AB4" w:rsidP="00905E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50AB4" w:rsidRPr="00671DFF" w:rsidRDefault="00450AB4" w:rsidP="00905E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50AB4" w:rsidRPr="00671DFF" w:rsidRDefault="00450AB4" w:rsidP="00905E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50AB4" w:rsidRPr="00671DFF" w:rsidRDefault="00450AB4" w:rsidP="00905E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50AB4" w:rsidRPr="00671DFF" w:rsidRDefault="00450AB4" w:rsidP="00905E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50AB4" w:rsidRPr="00671DFF" w:rsidRDefault="00450AB4" w:rsidP="00905E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71DFF">
              <w:rPr>
                <w:rFonts w:ascii="PT Astra Serif" w:hAnsi="PT Astra Serif"/>
                <w:sz w:val="28"/>
                <w:szCs w:val="28"/>
              </w:rPr>
              <w:t xml:space="preserve">Начальник отдела общего образования </w:t>
            </w:r>
          </w:p>
          <w:p w:rsidR="00450AB4" w:rsidRPr="00671DFF" w:rsidRDefault="00450AB4" w:rsidP="00905E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71DFF">
              <w:rPr>
                <w:rFonts w:ascii="PT Astra Serif" w:hAnsi="PT Astra Serif"/>
                <w:sz w:val="28"/>
                <w:szCs w:val="28"/>
              </w:rPr>
              <w:t>_______________</w:t>
            </w:r>
            <w:proofErr w:type="spellStart"/>
            <w:r w:rsidRPr="00671DFF">
              <w:rPr>
                <w:rFonts w:ascii="PT Astra Serif" w:hAnsi="PT Astra Serif"/>
                <w:sz w:val="28"/>
                <w:szCs w:val="28"/>
              </w:rPr>
              <w:t>М.В.Сатанина</w:t>
            </w:r>
            <w:proofErr w:type="spellEnd"/>
          </w:p>
        </w:tc>
        <w:tc>
          <w:tcPr>
            <w:tcW w:w="5161" w:type="dxa"/>
          </w:tcPr>
          <w:p w:rsidR="00450AB4" w:rsidRPr="00671DFF" w:rsidRDefault="00450AB4" w:rsidP="00905E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50AB4" w:rsidRPr="00671DFF" w:rsidRDefault="00450AB4" w:rsidP="00905E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50AB4" w:rsidRPr="00671DFF" w:rsidRDefault="00450AB4" w:rsidP="00905E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50AB4" w:rsidRPr="00671DFF" w:rsidRDefault="00450AB4" w:rsidP="00905E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50AB4" w:rsidRPr="00671DFF" w:rsidRDefault="00450AB4" w:rsidP="00905E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50AB4" w:rsidRPr="00671DFF" w:rsidRDefault="00450AB4" w:rsidP="00905E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50AB4" w:rsidRPr="00671DFF" w:rsidRDefault="00450AB4" w:rsidP="00905E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50AB4" w:rsidRPr="00671DFF" w:rsidRDefault="00450AB4" w:rsidP="00905E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50AB4" w:rsidRPr="00671DFF" w:rsidRDefault="00450AB4" w:rsidP="00905E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50AB4" w:rsidRPr="00671DFF" w:rsidRDefault="00450AB4" w:rsidP="00905E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50AB4" w:rsidRPr="00671DFF" w:rsidRDefault="00450AB4" w:rsidP="00905E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50AB4" w:rsidRPr="00671DFF" w:rsidRDefault="00450AB4" w:rsidP="00905E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50AB4" w:rsidRPr="00671DFF" w:rsidRDefault="00450AB4" w:rsidP="00905E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50AB4" w:rsidRPr="00671DFF" w:rsidRDefault="00450AB4" w:rsidP="00905E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50AB4" w:rsidRPr="00671DFF" w:rsidRDefault="00450AB4" w:rsidP="00905E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50AB4" w:rsidRPr="00671DFF" w:rsidRDefault="00450AB4" w:rsidP="00905E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71DFF">
              <w:rPr>
                <w:rFonts w:ascii="PT Astra Serif" w:hAnsi="PT Astra Serif"/>
                <w:sz w:val="28"/>
                <w:szCs w:val="28"/>
              </w:rPr>
              <w:t>Расчет рассылки:</w:t>
            </w:r>
          </w:p>
          <w:p w:rsidR="00450AB4" w:rsidRPr="00157EAF" w:rsidRDefault="00450AB4" w:rsidP="00905E96">
            <w:pPr>
              <w:pStyle w:val="af2"/>
              <w:ind w:left="360"/>
              <w:rPr>
                <w:rFonts w:ascii="PT Astra Serif" w:hAnsi="PT Astra Serif"/>
                <w:sz w:val="28"/>
                <w:szCs w:val="28"/>
              </w:rPr>
            </w:pPr>
            <w:r w:rsidRPr="00157EAF">
              <w:rPr>
                <w:rFonts w:ascii="PT Astra Serif" w:hAnsi="PT Astra Serif"/>
                <w:sz w:val="28"/>
                <w:szCs w:val="28"/>
              </w:rPr>
              <w:t>1.Отдел общего образования – 1 экз.</w:t>
            </w:r>
          </w:p>
          <w:p w:rsidR="00450AB4" w:rsidRPr="00157EAF" w:rsidRDefault="00450AB4" w:rsidP="00905E96">
            <w:pPr>
              <w:pStyle w:val="af2"/>
              <w:ind w:left="360"/>
              <w:rPr>
                <w:rFonts w:ascii="PT Astra Serif" w:hAnsi="PT Astra Serif"/>
                <w:sz w:val="28"/>
                <w:szCs w:val="28"/>
              </w:rPr>
            </w:pPr>
            <w:r w:rsidRPr="00157EAF">
              <w:rPr>
                <w:rFonts w:ascii="PT Astra Serif" w:hAnsi="PT Astra Serif"/>
                <w:sz w:val="28"/>
                <w:szCs w:val="28"/>
              </w:rPr>
              <w:t>2.</w:t>
            </w:r>
            <w:r w:rsidR="0088159D" w:rsidRPr="0088159D">
              <w:rPr>
                <w:rFonts w:ascii="PT Astra Serif" w:hAnsi="PT Astra Serif"/>
                <w:sz w:val="28"/>
                <w:szCs w:val="28"/>
              </w:rPr>
              <w:t xml:space="preserve"> ТОГОАУ ДПО «Институт повышения квалификации работников образования»</w:t>
            </w:r>
            <w:r w:rsidR="0088159D" w:rsidRPr="0088159D">
              <w:rPr>
                <w:sz w:val="28"/>
                <w:szCs w:val="28"/>
              </w:rPr>
              <w:t xml:space="preserve"> </w:t>
            </w:r>
            <w:r w:rsidR="0088159D" w:rsidRPr="0088159D">
              <w:rPr>
                <w:rFonts w:ascii="PT Astra Serif" w:hAnsi="PT Astra Serif"/>
                <w:sz w:val="28"/>
                <w:szCs w:val="28"/>
              </w:rPr>
              <w:t>- 1 экз.</w:t>
            </w:r>
          </w:p>
          <w:p w:rsidR="00450AB4" w:rsidRPr="00157EAF" w:rsidRDefault="00450AB4" w:rsidP="00905E96">
            <w:pPr>
              <w:pStyle w:val="af2"/>
              <w:ind w:left="360"/>
              <w:rPr>
                <w:rFonts w:ascii="PT Astra Serif" w:eastAsia="Times New Roman" w:hAnsi="PT Astra Serif"/>
                <w:color w:val="2E2E2E"/>
                <w:kern w:val="0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color w:val="2E2E2E"/>
                <w:kern w:val="0"/>
                <w:sz w:val="28"/>
                <w:szCs w:val="28"/>
              </w:rPr>
              <w:t>3.</w:t>
            </w:r>
            <w:r w:rsidRPr="001E56FE">
              <w:rPr>
                <w:rFonts w:ascii="PT Astra Serif" w:eastAsia="Times New Roman" w:hAnsi="PT Astra Serif"/>
                <w:kern w:val="0"/>
                <w:sz w:val="28"/>
                <w:szCs w:val="28"/>
              </w:rPr>
              <w:t xml:space="preserve">ТОГБОУ ДО «Центр развития творчества детей и юношества» - Региональный модельный центр дополнительного образования детей </w:t>
            </w:r>
            <w:r w:rsidRPr="001E56FE">
              <w:rPr>
                <w:rFonts w:ascii="PT Astra Serif" w:hAnsi="PT Astra Serif"/>
                <w:sz w:val="28"/>
                <w:szCs w:val="28"/>
              </w:rPr>
              <w:t>– 1 экз.</w:t>
            </w:r>
          </w:p>
          <w:p w:rsidR="00534AEB" w:rsidRDefault="007D01CD" w:rsidP="00534AEB">
            <w:pPr>
              <w:pStyle w:val="af2"/>
              <w:ind w:left="36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534AEB" w:rsidRPr="00157EAF">
              <w:rPr>
                <w:rFonts w:ascii="PT Astra Serif" w:hAnsi="PT Astra Serif"/>
                <w:sz w:val="28"/>
                <w:szCs w:val="28"/>
              </w:rPr>
              <w:t>.ТОГКУ «Центр экспертизы образовательной деятельности» - 1 экз.</w:t>
            </w:r>
          </w:p>
          <w:p w:rsidR="007D01CD" w:rsidRPr="00CD7931" w:rsidRDefault="007D01CD" w:rsidP="007D01CD">
            <w:pPr>
              <w:widowControl/>
              <w:suppressAutoHyphens w:val="0"/>
              <w:ind w:left="520" w:hanging="520"/>
              <w:textAlignment w:val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5.</w:t>
            </w:r>
            <w:r w:rsidRPr="00CD7931">
              <w:rPr>
                <w:rFonts w:ascii="PT Astra Serif" w:hAnsi="PT Astra Serif"/>
                <w:sz w:val="28"/>
                <w:szCs w:val="28"/>
              </w:rPr>
              <w:t xml:space="preserve"> МОУО – 1 экз.</w:t>
            </w:r>
          </w:p>
          <w:p w:rsidR="00534AEB" w:rsidRPr="00157EAF" w:rsidRDefault="00534AEB" w:rsidP="00F818AE">
            <w:pPr>
              <w:pStyle w:val="af2"/>
              <w:rPr>
                <w:rFonts w:ascii="PT Astra Serif" w:hAnsi="PT Astra Serif"/>
                <w:sz w:val="28"/>
                <w:szCs w:val="28"/>
              </w:rPr>
            </w:pPr>
          </w:p>
          <w:p w:rsidR="0088159D" w:rsidRPr="0088159D" w:rsidRDefault="0088159D" w:rsidP="0088159D">
            <w:pPr>
              <w:pStyle w:val="af2"/>
              <w:ind w:left="378"/>
              <w:rPr>
                <w:rFonts w:ascii="PT Astra Serif" w:hAnsi="PT Astra Serif"/>
                <w:sz w:val="28"/>
                <w:szCs w:val="28"/>
              </w:rPr>
            </w:pPr>
          </w:p>
          <w:p w:rsidR="0088159D" w:rsidRPr="0088159D" w:rsidRDefault="0088159D" w:rsidP="0088159D">
            <w:pPr>
              <w:pStyle w:val="af2"/>
              <w:ind w:left="360" w:firstLine="378"/>
              <w:rPr>
                <w:rFonts w:ascii="PT Astra Serif" w:hAnsi="PT Astra Serif"/>
                <w:sz w:val="28"/>
                <w:szCs w:val="28"/>
              </w:rPr>
            </w:pPr>
          </w:p>
          <w:p w:rsidR="0088159D" w:rsidRDefault="0088159D" w:rsidP="00905E96">
            <w:pPr>
              <w:pStyle w:val="af2"/>
              <w:ind w:left="360"/>
              <w:rPr>
                <w:rFonts w:ascii="PT Astra Serif" w:hAnsi="PT Astra Serif"/>
                <w:sz w:val="28"/>
                <w:szCs w:val="28"/>
              </w:rPr>
            </w:pPr>
          </w:p>
          <w:p w:rsidR="0088159D" w:rsidRDefault="0088159D" w:rsidP="00905E96">
            <w:pPr>
              <w:pStyle w:val="af2"/>
              <w:ind w:left="360"/>
              <w:rPr>
                <w:rFonts w:ascii="PT Astra Serif" w:hAnsi="PT Astra Serif"/>
                <w:sz w:val="28"/>
                <w:szCs w:val="28"/>
              </w:rPr>
            </w:pPr>
          </w:p>
          <w:p w:rsidR="0088159D" w:rsidRDefault="0088159D" w:rsidP="00905E96">
            <w:pPr>
              <w:pStyle w:val="af2"/>
              <w:ind w:left="360"/>
              <w:rPr>
                <w:rFonts w:ascii="PT Astra Serif" w:hAnsi="PT Astra Serif"/>
                <w:sz w:val="28"/>
                <w:szCs w:val="28"/>
              </w:rPr>
            </w:pPr>
          </w:p>
          <w:p w:rsidR="0088159D" w:rsidRPr="00157EAF" w:rsidRDefault="0088159D" w:rsidP="00905E96">
            <w:pPr>
              <w:pStyle w:val="af2"/>
              <w:ind w:left="360"/>
              <w:rPr>
                <w:rFonts w:ascii="PT Astra Serif" w:hAnsi="PT Astra Serif"/>
                <w:sz w:val="28"/>
                <w:szCs w:val="28"/>
              </w:rPr>
            </w:pPr>
          </w:p>
          <w:p w:rsidR="00450AB4" w:rsidRPr="00671DFF" w:rsidRDefault="00450AB4" w:rsidP="00905E96">
            <w:pPr>
              <w:pStyle w:val="af2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50AB4" w:rsidRPr="00671DFF" w:rsidRDefault="00450AB4" w:rsidP="00905E96">
            <w:pPr>
              <w:ind w:left="72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50AB4" w:rsidRPr="00671DFF" w:rsidRDefault="00450AB4" w:rsidP="00905E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16EAF" w:rsidRDefault="00416EAF" w:rsidP="005021E9">
      <w:pPr>
        <w:jc w:val="right"/>
        <w:rPr>
          <w:rFonts w:ascii="PT Astra Serif" w:hAnsi="PT Astra Serif"/>
          <w:sz w:val="28"/>
          <w:szCs w:val="28"/>
        </w:rPr>
      </w:pPr>
    </w:p>
    <w:sectPr w:rsidR="00416EAF" w:rsidSect="00416EAF">
      <w:pgSz w:w="11906" w:h="16838"/>
      <w:pgMar w:top="1134" w:right="850" w:bottom="851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500"/>
    <w:multiLevelType w:val="hybridMultilevel"/>
    <w:tmpl w:val="CC9E8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424D4C">
      <w:start w:val="1"/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329FE"/>
    <w:multiLevelType w:val="multilevel"/>
    <w:tmpl w:val="55E6C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956EC4"/>
    <w:multiLevelType w:val="hybridMultilevel"/>
    <w:tmpl w:val="D2BE404C"/>
    <w:lvl w:ilvl="0" w:tplc="0462A364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C63165"/>
    <w:multiLevelType w:val="hybridMultilevel"/>
    <w:tmpl w:val="4E28A814"/>
    <w:lvl w:ilvl="0" w:tplc="8DD8272C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5631943"/>
    <w:multiLevelType w:val="hybridMultilevel"/>
    <w:tmpl w:val="D2BE404C"/>
    <w:lvl w:ilvl="0" w:tplc="0462A364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8F397E"/>
    <w:multiLevelType w:val="multilevel"/>
    <w:tmpl w:val="D236EA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9405477"/>
    <w:multiLevelType w:val="hybridMultilevel"/>
    <w:tmpl w:val="ED42B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A12A0"/>
    <w:multiLevelType w:val="multilevel"/>
    <w:tmpl w:val="7BAE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45B3629"/>
    <w:multiLevelType w:val="multilevel"/>
    <w:tmpl w:val="21425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36797372"/>
    <w:multiLevelType w:val="hybridMultilevel"/>
    <w:tmpl w:val="3E04A9D6"/>
    <w:lvl w:ilvl="0" w:tplc="3CB07E92">
      <w:start w:val="1"/>
      <w:numFmt w:val="decimal"/>
      <w:lvlText w:val="%1."/>
      <w:lvlJc w:val="left"/>
      <w:pPr>
        <w:ind w:left="1211" w:hanging="360"/>
      </w:pPr>
      <w:rPr>
        <w:rFonts w:ascii="PT Astra Serif" w:hAnsi="PT Astra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E98214B"/>
    <w:multiLevelType w:val="hybridMultilevel"/>
    <w:tmpl w:val="FBDA6C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8360579"/>
    <w:multiLevelType w:val="hybridMultilevel"/>
    <w:tmpl w:val="4474A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656BB"/>
    <w:multiLevelType w:val="hybridMultilevel"/>
    <w:tmpl w:val="FA425F46"/>
    <w:lvl w:ilvl="0" w:tplc="0419000F">
      <w:start w:val="1"/>
      <w:numFmt w:val="decimal"/>
      <w:lvlText w:val="%1."/>
      <w:lvlJc w:val="left"/>
      <w:pPr>
        <w:ind w:left="714" w:hanging="360"/>
      </w:p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3" w15:restartNumberingAfterBreak="0">
    <w:nsid w:val="51AD2BEC"/>
    <w:multiLevelType w:val="hybridMultilevel"/>
    <w:tmpl w:val="01042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B2240"/>
    <w:multiLevelType w:val="hybridMultilevel"/>
    <w:tmpl w:val="EF8C5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80B1E"/>
    <w:multiLevelType w:val="hybridMultilevel"/>
    <w:tmpl w:val="49989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D1BD0"/>
    <w:multiLevelType w:val="hybridMultilevel"/>
    <w:tmpl w:val="49DAB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3"/>
  </w:num>
  <w:num w:numId="5">
    <w:abstractNumId w:val="14"/>
  </w:num>
  <w:num w:numId="6">
    <w:abstractNumId w:val="8"/>
  </w:num>
  <w:num w:numId="7">
    <w:abstractNumId w:val="16"/>
  </w:num>
  <w:num w:numId="8">
    <w:abstractNumId w:val="10"/>
  </w:num>
  <w:num w:numId="9">
    <w:abstractNumId w:val="6"/>
  </w:num>
  <w:num w:numId="10">
    <w:abstractNumId w:val="11"/>
  </w:num>
  <w:num w:numId="11">
    <w:abstractNumId w:val="9"/>
  </w:num>
  <w:num w:numId="12">
    <w:abstractNumId w:val="2"/>
  </w:num>
  <w:num w:numId="13">
    <w:abstractNumId w:val="4"/>
  </w:num>
  <w:num w:numId="14">
    <w:abstractNumId w:val="3"/>
  </w:num>
  <w:num w:numId="15">
    <w:abstractNumId w:val="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7D1692"/>
    <w:rsid w:val="000959FE"/>
    <w:rsid w:val="000C163F"/>
    <w:rsid w:val="000C66F0"/>
    <w:rsid w:val="00126CFF"/>
    <w:rsid w:val="00141B47"/>
    <w:rsid w:val="00157EAF"/>
    <w:rsid w:val="0017380B"/>
    <w:rsid w:val="0018041A"/>
    <w:rsid w:val="001C15FA"/>
    <w:rsid w:val="001E56FE"/>
    <w:rsid w:val="00221DE1"/>
    <w:rsid w:val="0022235B"/>
    <w:rsid w:val="002462F5"/>
    <w:rsid w:val="00284C4B"/>
    <w:rsid w:val="0028716A"/>
    <w:rsid w:val="00295BC9"/>
    <w:rsid w:val="002A0FB6"/>
    <w:rsid w:val="002E0799"/>
    <w:rsid w:val="003254A7"/>
    <w:rsid w:val="00416EAF"/>
    <w:rsid w:val="00450AB4"/>
    <w:rsid w:val="004A7B24"/>
    <w:rsid w:val="004B5242"/>
    <w:rsid w:val="004E0074"/>
    <w:rsid w:val="005021E9"/>
    <w:rsid w:val="00523EED"/>
    <w:rsid w:val="00534AEB"/>
    <w:rsid w:val="00556B90"/>
    <w:rsid w:val="005820AF"/>
    <w:rsid w:val="005B39F4"/>
    <w:rsid w:val="00616EB5"/>
    <w:rsid w:val="006450D2"/>
    <w:rsid w:val="00671DFF"/>
    <w:rsid w:val="007517CF"/>
    <w:rsid w:val="007756FC"/>
    <w:rsid w:val="00783994"/>
    <w:rsid w:val="007B6EA0"/>
    <w:rsid w:val="007D01CD"/>
    <w:rsid w:val="007D1692"/>
    <w:rsid w:val="00811D1A"/>
    <w:rsid w:val="0088159D"/>
    <w:rsid w:val="008946C5"/>
    <w:rsid w:val="008D1CEA"/>
    <w:rsid w:val="008E212F"/>
    <w:rsid w:val="008E71A4"/>
    <w:rsid w:val="0090148F"/>
    <w:rsid w:val="00927D1C"/>
    <w:rsid w:val="009877CD"/>
    <w:rsid w:val="009C66F9"/>
    <w:rsid w:val="009C7396"/>
    <w:rsid w:val="009F2C8C"/>
    <w:rsid w:val="00A004E0"/>
    <w:rsid w:val="00A22973"/>
    <w:rsid w:val="00A252AA"/>
    <w:rsid w:val="00A2637F"/>
    <w:rsid w:val="00A47D4B"/>
    <w:rsid w:val="00A87374"/>
    <w:rsid w:val="00B1767C"/>
    <w:rsid w:val="00B929F1"/>
    <w:rsid w:val="00BA4871"/>
    <w:rsid w:val="00C116AE"/>
    <w:rsid w:val="00C17498"/>
    <w:rsid w:val="00CE1B2C"/>
    <w:rsid w:val="00CE6C37"/>
    <w:rsid w:val="00D35EC6"/>
    <w:rsid w:val="00D45AF3"/>
    <w:rsid w:val="00D61D36"/>
    <w:rsid w:val="00DD3891"/>
    <w:rsid w:val="00E24B18"/>
    <w:rsid w:val="00F21AD3"/>
    <w:rsid w:val="00F23E99"/>
    <w:rsid w:val="00F818AE"/>
    <w:rsid w:val="00FC03D1"/>
    <w:rsid w:val="00FD4603"/>
    <w:rsid w:val="00FE1526"/>
    <w:rsid w:val="00FE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0B1BF"/>
  <w15:docId w15:val="{141F1F74-A32B-4F5D-85CB-46840236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8946C5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3D1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2F5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4">
    <w:name w:val="heading 4"/>
    <w:basedOn w:val="a"/>
    <w:link w:val="40"/>
    <w:uiPriority w:val="9"/>
    <w:qFormat/>
    <w:rsid w:val="00157EAF"/>
    <w:pPr>
      <w:widowControl/>
      <w:suppressAutoHyphens w:val="0"/>
      <w:spacing w:before="100" w:beforeAutospacing="1" w:after="100" w:afterAutospacing="1"/>
      <w:textAlignment w:val="auto"/>
      <w:outlineLvl w:val="3"/>
    </w:pPr>
    <w:rPr>
      <w:rFonts w:eastAsia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Pr>
      <w:sz w:val="28"/>
      <w:szCs w:val="24"/>
    </w:rPr>
  </w:style>
  <w:style w:type="character" w:customStyle="1" w:styleId="a4">
    <w:name w:val="Символ нумерации"/>
    <w:qFormat/>
  </w:style>
  <w:style w:type="character" w:styleId="a5">
    <w:name w:val="Strong"/>
    <w:qFormat/>
    <w:rPr>
      <w:b/>
    </w:rPr>
  </w:style>
  <w:style w:type="character" w:customStyle="1" w:styleId="a6">
    <w:name w:val="Обычный (веб) Знак"/>
    <w:qFormat/>
    <w:rPr>
      <w:sz w:val="24"/>
      <w:lang w:val="ru-RU" w:eastAsia="ru-RU"/>
    </w:rPr>
  </w:style>
  <w:style w:type="character" w:customStyle="1" w:styleId="a7">
    <w:name w:val="Основной текст Знак"/>
    <w:basedOn w:val="a0"/>
    <w:qFormat/>
    <w:rPr>
      <w:sz w:val="28"/>
      <w:szCs w:val="24"/>
    </w:rPr>
  </w:style>
  <w:style w:type="character" w:customStyle="1" w:styleId="21">
    <w:name w:val="Основной шрифт абзаца2"/>
    <w:qFormat/>
  </w:style>
  <w:style w:type="character" w:customStyle="1" w:styleId="22">
    <w:name w:val="Основной текст с отступом 2 Знак"/>
    <w:basedOn w:val="a0"/>
    <w:qFormat/>
    <w:rPr>
      <w:rFonts w:ascii="Times New Roman" w:hAnsi="Times New Roman" w:cs="Times New Roman"/>
      <w:sz w:val="24"/>
      <w:szCs w:val="24"/>
    </w:rPr>
  </w:style>
  <w:style w:type="character" w:styleId="a8">
    <w:name w:val="Hyperlink"/>
    <w:rPr>
      <w:color w:val="000080"/>
      <w:u w:val="single"/>
    </w:rPr>
  </w:style>
  <w:style w:type="paragraph" w:customStyle="1" w:styleId="11">
    <w:name w:val="Заголовок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"/>
    <w:rPr>
      <w:rFonts w:cs="Mangal"/>
      <w:sz w:val="24"/>
    </w:rPr>
  </w:style>
  <w:style w:type="paragraph" w:styleId="ab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Standard"/>
    <w:qFormat/>
    <w:pPr>
      <w:suppressLineNumbers/>
    </w:pPr>
    <w:rPr>
      <w:rFonts w:cs="Mangal"/>
      <w:sz w:val="24"/>
    </w:rPr>
  </w:style>
  <w:style w:type="paragraph" w:customStyle="1" w:styleId="Standard">
    <w:name w:val="Standard"/>
    <w:qFormat/>
    <w:pPr>
      <w:textAlignment w:val="baseline"/>
    </w:pPr>
    <w:rPr>
      <w:rFonts w:eastAsia="Times New Roman" w:cs="Times New Roman"/>
      <w:sz w:val="20"/>
      <w:szCs w:val="20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c">
    <w:name w:val="Title"/>
    <w:basedOn w:val="Standard"/>
    <w:next w:val="Textbody"/>
    <w:qFormat/>
    <w:pPr>
      <w:keepNext/>
      <w:spacing w:before="240" w:after="120"/>
      <w:jc w:val="center"/>
    </w:pPr>
    <w:rPr>
      <w:rFonts w:ascii="Arial" w:eastAsia="Lucida Sans Unicode" w:hAnsi="Arial" w:cs="Mangal"/>
      <w:sz w:val="28"/>
      <w:szCs w:val="28"/>
    </w:rPr>
  </w:style>
  <w:style w:type="paragraph" w:styleId="ad">
    <w:name w:val="Subtitle"/>
    <w:basedOn w:val="ac"/>
    <w:next w:val="Textbody"/>
    <w:qFormat/>
    <w:rPr>
      <w:i/>
      <w:iCs/>
    </w:rPr>
  </w:style>
  <w:style w:type="paragraph" w:customStyle="1" w:styleId="ae">
    <w:name w:val="Содержимое таблицы"/>
    <w:basedOn w:val="Standard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13">
    <w:name w:val="Обычная таблица1"/>
    <w:qFormat/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af0">
    <w:name w:val="Normal (Web)"/>
    <w:basedOn w:val="Standard"/>
    <w:qFormat/>
    <w:pPr>
      <w:spacing w:before="100" w:after="100"/>
    </w:pPr>
    <w:rPr>
      <w:sz w:val="24"/>
      <w:szCs w:val="24"/>
    </w:rPr>
  </w:style>
  <w:style w:type="paragraph" w:customStyle="1" w:styleId="23">
    <w:name w:val="Обычная таблица2"/>
    <w:qFormat/>
    <w:rPr>
      <w:rFonts w:eastAsia="Times New Roman" w:cs="Times New Roman"/>
      <w:sz w:val="20"/>
      <w:szCs w:val="20"/>
      <w:lang w:eastAsia="ru-RU" w:bidi="ar-SA"/>
    </w:rPr>
  </w:style>
  <w:style w:type="paragraph" w:styleId="af1">
    <w:name w:val="List Paragraph"/>
    <w:basedOn w:val="a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4">
    <w:name w:val="Body Text Indent 2"/>
    <w:basedOn w:val="a"/>
    <w:qFormat/>
    <w:pPr>
      <w:widowControl/>
      <w:ind w:firstLine="567"/>
    </w:pPr>
    <w:rPr>
      <w:rFonts w:cs="Times New Roman"/>
    </w:rPr>
  </w:style>
  <w:style w:type="paragraph" w:styleId="af2">
    <w:name w:val="No Spacing"/>
    <w:qFormat/>
    <w:pPr>
      <w:widowControl w:val="0"/>
    </w:pPr>
    <w:rPr>
      <w:rFonts w:ascii="Arial" w:eastAsia="PT Astra Serif" w:hAnsi="Arial" w:cs="Arial"/>
      <w:sz w:val="20"/>
      <w:szCs w:val="20"/>
      <w:lang w:eastAsia="ru-RU" w:bidi="ar-SA"/>
    </w:rPr>
  </w:style>
  <w:style w:type="character" w:customStyle="1" w:styleId="af3">
    <w:name w:val="Основной текст_"/>
    <w:basedOn w:val="a0"/>
    <w:link w:val="31"/>
    <w:locked/>
    <w:rsid w:val="00284C4B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3"/>
    <w:rsid w:val="00284C4B"/>
    <w:pPr>
      <w:shd w:val="clear" w:color="auto" w:fill="FFFFFF"/>
      <w:suppressAutoHyphens w:val="0"/>
      <w:spacing w:after="600" w:line="322" w:lineRule="exact"/>
      <w:jc w:val="center"/>
      <w:textAlignment w:val="auto"/>
    </w:pPr>
    <w:rPr>
      <w:sz w:val="26"/>
      <w:szCs w:val="26"/>
    </w:rPr>
  </w:style>
  <w:style w:type="paragraph" w:customStyle="1" w:styleId="Default">
    <w:name w:val="Default"/>
    <w:rsid w:val="00284C4B"/>
    <w:pPr>
      <w:suppressAutoHyphens w:val="0"/>
      <w:autoSpaceDE w:val="0"/>
      <w:autoSpaceDN w:val="0"/>
      <w:adjustRightInd w:val="0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s3">
    <w:name w:val="s_3"/>
    <w:basedOn w:val="a"/>
    <w:rsid w:val="00284C4B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f4">
    <w:name w:val="Emphasis"/>
    <w:basedOn w:val="a0"/>
    <w:uiPriority w:val="20"/>
    <w:qFormat/>
    <w:rsid w:val="00284C4B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284C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284C4B"/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s10">
    <w:name w:val="s_10"/>
    <w:basedOn w:val="a0"/>
    <w:rsid w:val="00284C4B"/>
  </w:style>
  <w:style w:type="table" w:styleId="af5">
    <w:name w:val="Table Grid"/>
    <w:basedOn w:val="a1"/>
    <w:uiPriority w:val="39"/>
    <w:rsid w:val="00A00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126CFF"/>
    <w:rPr>
      <w:rFonts w:ascii="Segoe UI" w:hAnsi="Segoe UI"/>
      <w:sz w:val="18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26CFF"/>
    <w:rPr>
      <w:rFonts w:ascii="Segoe UI" w:hAnsi="Segoe UI"/>
      <w:sz w:val="18"/>
      <w:szCs w:val="16"/>
    </w:rPr>
  </w:style>
  <w:style w:type="character" w:customStyle="1" w:styleId="40">
    <w:name w:val="Заголовок 4 Знак"/>
    <w:basedOn w:val="a0"/>
    <w:link w:val="4"/>
    <w:uiPriority w:val="9"/>
    <w:rsid w:val="00157EAF"/>
    <w:rPr>
      <w:rFonts w:eastAsia="Times New Roman" w:cs="Times New Roman"/>
      <w:b/>
      <w:bCs/>
      <w:kern w:val="0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FC03D1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customStyle="1" w:styleId="10">
    <w:name w:val="Заголовок 1 Знак"/>
    <w:basedOn w:val="a0"/>
    <w:link w:val="1"/>
    <w:uiPriority w:val="9"/>
    <w:rsid w:val="008946C5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customStyle="1" w:styleId="af8">
    <w:basedOn w:val="a"/>
    <w:next w:val="ac"/>
    <w:qFormat/>
    <w:rsid w:val="002462F5"/>
    <w:pPr>
      <w:widowControl/>
      <w:suppressAutoHyphens w:val="0"/>
      <w:jc w:val="center"/>
      <w:textAlignment w:val="auto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2462F5"/>
    <w:rPr>
      <w:rFonts w:asciiTheme="majorHAnsi" w:eastAsiaTheme="majorEastAsia" w:hAnsiTheme="majorHAnsi"/>
      <w:color w:val="1F4D78" w:themeColor="accent1" w:themeShade="7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ympiada.68edu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5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МОиН</Company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cp:lastModifiedBy>TIHOMIROVA</cp:lastModifiedBy>
  <cp:revision>35</cp:revision>
  <cp:lastPrinted>2023-12-26T13:39:00Z</cp:lastPrinted>
  <dcterms:created xsi:type="dcterms:W3CDTF">2023-10-20T12:48:00Z</dcterms:created>
  <dcterms:modified xsi:type="dcterms:W3CDTF">2023-12-27T10:56:00Z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